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00957" w14:textId="68B7B785" w:rsidR="00584661" w:rsidRDefault="00420F37">
      <w:r>
        <w:rPr>
          <w:noProof/>
        </w:rPr>
        <w:drawing>
          <wp:anchor distT="0" distB="0" distL="114300" distR="114300" simplePos="0" relativeHeight="251658240" behindDoc="0" locked="0" layoutInCell="1" allowOverlap="1" wp14:anchorId="76B223B5" wp14:editId="476F9ED1">
            <wp:simplePos x="0" y="0"/>
            <wp:positionH relativeFrom="column">
              <wp:posOffset>4140200</wp:posOffset>
            </wp:positionH>
            <wp:positionV relativeFrom="paragraph">
              <wp:posOffset>194310</wp:posOffset>
            </wp:positionV>
            <wp:extent cx="1835238" cy="896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238" cy="896112"/>
                    </a:xfrm>
                    <a:prstGeom prst="rect">
                      <a:avLst/>
                    </a:prstGeom>
                  </pic:spPr>
                </pic:pic>
              </a:graphicData>
            </a:graphic>
            <wp14:sizeRelV relativeFrom="margin">
              <wp14:pctHeight>0</wp14:pctHeight>
            </wp14:sizeRelV>
          </wp:anchor>
        </w:drawing>
      </w:r>
    </w:p>
    <w:p w14:paraId="12FE1216" w14:textId="6B279623" w:rsidR="003817C9" w:rsidRDefault="003817C9" w:rsidP="00170464">
      <w:pPr>
        <w:jc w:val="center"/>
      </w:pPr>
      <w:bookmarkStart w:id="0" w:name="_Hlk95473443"/>
      <w:bookmarkEnd w:id="0"/>
    </w:p>
    <w:p w14:paraId="3A5DB477" w14:textId="7A21700E" w:rsidR="003817C9" w:rsidRDefault="003817C9"/>
    <w:p w14:paraId="04666568" w14:textId="674CF5AF" w:rsidR="00FF09F6" w:rsidRDefault="00FF09F6"/>
    <w:p w14:paraId="0E7A2F8A" w14:textId="77777777" w:rsidR="00FF09F6" w:rsidRDefault="00FF09F6"/>
    <w:p w14:paraId="4F94577F" w14:textId="77777777" w:rsidR="003817C9" w:rsidRDefault="003817C9"/>
    <w:p w14:paraId="3B1B7821" w14:textId="756D6D82" w:rsidR="00420F37" w:rsidRDefault="00420F37">
      <w:pPr>
        <w:rPr>
          <w:b/>
          <w:bCs/>
          <w:color w:val="244061" w:themeColor="accent1"/>
          <w:sz w:val="36"/>
          <w:szCs w:val="40"/>
        </w:rPr>
      </w:pPr>
    </w:p>
    <w:p w14:paraId="020EFF4E" w14:textId="1464F62E" w:rsidR="00420F37" w:rsidRDefault="00420F37">
      <w:pPr>
        <w:rPr>
          <w:b/>
          <w:bCs/>
          <w:color w:val="244061" w:themeColor="accent1"/>
          <w:sz w:val="36"/>
          <w:szCs w:val="40"/>
        </w:rPr>
      </w:pPr>
    </w:p>
    <w:p w14:paraId="004507F4" w14:textId="734EB976" w:rsidR="00420F37" w:rsidRDefault="00420F37">
      <w:pPr>
        <w:rPr>
          <w:b/>
          <w:bCs/>
          <w:color w:val="244061" w:themeColor="accent1"/>
          <w:sz w:val="36"/>
          <w:szCs w:val="40"/>
        </w:rPr>
      </w:pPr>
    </w:p>
    <w:p w14:paraId="2E2DC8F3" w14:textId="77777777" w:rsidR="00420F37" w:rsidRDefault="00420F37">
      <w:pPr>
        <w:rPr>
          <w:b/>
          <w:bCs/>
          <w:color w:val="244061" w:themeColor="accent1"/>
          <w:sz w:val="36"/>
          <w:szCs w:val="40"/>
        </w:rPr>
      </w:pPr>
    </w:p>
    <w:p w14:paraId="05CF1CB5" w14:textId="6B085E6D" w:rsidR="00CC7011" w:rsidRPr="00420F37" w:rsidRDefault="0014220D">
      <w:pPr>
        <w:rPr>
          <w:b/>
          <w:bCs/>
          <w:color w:val="F15A29" w:themeColor="accent2"/>
          <w:sz w:val="36"/>
          <w:szCs w:val="40"/>
        </w:rPr>
      </w:pPr>
      <w:r w:rsidRPr="00420F37">
        <w:rPr>
          <w:b/>
          <w:bCs/>
          <w:color w:val="F15A29" w:themeColor="accent2"/>
          <w:sz w:val="36"/>
          <w:szCs w:val="40"/>
        </w:rPr>
        <w:t>Proposal for Unified Communications as a Service (</w:t>
      </w:r>
      <w:proofErr w:type="spellStart"/>
      <w:r w:rsidRPr="00420F37">
        <w:rPr>
          <w:b/>
          <w:bCs/>
          <w:color w:val="F15A29" w:themeColor="accent2"/>
          <w:sz w:val="36"/>
          <w:szCs w:val="40"/>
        </w:rPr>
        <w:t>UCaaS</w:t>
      </w:r>
      <w:proofErr w:type="spellEnd"/>
      <w:r w:rsidRPr="00420F37">
        <w:rPr>
          <w:b/>
          <w:bCs/>
          <w:color w:val="F15A29" w:themeColor="accent2"/>
          <w:sz w:val="36"/>
          <w:szCs w:val="40"/>
        </w:rPr>
        <w:t>)</w:t>
      </w:r>
    </w:p>
    <w:p w14:paraId="2968A093" w14:textId="3A9556D2" w:rsidR="00DF46FC" w:rsidRPr="00004AF4" w:rsidRDefault="0014220D" w:rsidP="000D6792">
      <w:pPr>
        <w:rPr>
          <w:b/>
          <w:bCs/>
          <w:color w:val="244061" w:themeColor="background2"/>
          <w:sz w:val="24"/>
          <w:szCs w:val="28"/>
        </w:rPr>
      </w:pPr>
      <w:r w:rsidRPr="00004AF4">
        <w:rPr>
          <w:color w:val="244061" w:themeColor="background2"/>
          <w:sz w:val="24"/>
          <w:szCs w:val="28"/>
        </w:rPr>
        <w:t xml:space="preserve">Prepared </w:t>
      </w:r>
      <w:r w:rsidR="00DF46FC" w:rsidRPr="00004AF4">
        <w:rPr>
          <w:color w:val="244061" w:themeColor="background2"/>
          <w:sz w:val="24"/>
          <w:szCs w:val="28"/>
        </w:rPr>
        <w:t>for</w:t>
      </w:r>
      <w:r w:rsidRPr="00004AF4">
        <w:rPr>
          <w:color w:val="244061" w:themeColor="background2"/>
          <w:sz w:val="24"/>
          <w:szCs w:val="28"/>
        </w:rPr>
        <w:t>:</w:t>
      </w:r>
      <w:r w:rsidR="00004AF4" w:rsidRPr="00004AF4">
        <w:rPr>
          <w:b/>
          <w:bCs/>
          <w:color w:val="244061" w:themeColor="background2"/>
          <w:sz w:val="24"/>
          <w:szCs w:val="28"/>
        </w:rPr>
        <w:t xml:space="preserve"> </w:t>
      </w:r>
      <w:bookmarkStart w:id="1" w:name="_Hlk85801266"/>
      <w:r w:rsidR="00DF46FC" w:rsidRPr="00004AF4">
        <w:rPr>
          <w:b/>
          <w:bCs/>
          <w:color w:val="244061" w:themeColor="background2"/>
          <w:sz w:val="24"/>
          <w:szCs w:val="28"/>
        </w:rPr>
        <w:t>&lt;&lt;Client Name&gt;&gt;</w:t>
      </w:r>
      <w:bookmarkEnd w:id="1"/>
    </w:p>
    <w:p w14:paraId="425EA443" w14:textId="1D23E11F" w:rsidR="00304372" w:rsidRPr="00004AF4" w:rsidRDefault="00304372" w:rsidP="000D6792">
      <w:pPr>
        <w:rPr>
          <w:color w:val="244061" w:themeColor="background2"/>
        </w:rPr>
      </w:pPr>
      <w:r w:rsidRPr="00004AF4">
        <w:rPr>
          <w:color w:val="244061" w:themeColor="background2"/>
          <w:highlight w:val="yellow"/>
        </w:rPr>
        <w:t>&lt;&lt;Date&gt;</w:t>
      </w:r>
    </w:p>
    <w:p w14:paraId="3BCE2678" w14:textId="77777777" w:rsidR="00A93AB9" w:rsidRDefault="00A93AB9">
      <w:r>
        <w:br w:type="page"/>
      </w:r>
    </w:p>
    <w:p w14:paraId="0B6C6C45" w14:textId="4CAB8542" w:rsidR="00C36713" w:rsidRPr="00C36713" w:rsidRDefault="00C36713" w:rsidP="00C36713">
      <w:pPr>
        <w:pBdr>
          <w:bottom w:val="single" w:sz="4" w:space="1" w:color="auto"/>
        </w:pBdr>
        <w:rPr>
          <w:color w:val="244061" w:themeColor="accent1"/>
          <w:sz w:val="32"/>
          <w:szCs w:val="32"/>
        </w:rPr>
      </w:pPr>
      <w:r w:rsidRPr="00C36713">
        <w:rPr>
          <w:color w:val="244061" w:themeColor="accent1"/>
          <w:sz w:val="32"/>
          <w:szCs w:val="32"/>
        </w:rPr>
        <w:lastRenderedPageBreak/>
        <w:t>Table of Contents</w:t>
      </w:r>
    </w:p>
    <w:p w14:paraId="756F04C7" w14:textId="24B0D43C" w:rsidR="00BF377A" w:rsidRDefault="00C36713">
      <w:pPr>
        <w:pStyle w:val="TOC1"/>
        <w:tabs>
          <w:tab w:val="right" w:leader="dot" w:pos="9350"/>
        </w:tabs>
        <w:rPr>
          <w:rFonts w:eastAsiaTheme="minorEastAsia"/>
          <w:b w:val="0"/>
          <w:noProof/>
          <w:color w:val="auto"/>
          <w:sz w:val="22"/>
        </w:rPr>
      </w:pPr>
      <w:r>
        <w:fldChar w:fldCharType="begin"/>
      </w:r>
      <w:r>
        <w:instrText xml:space="preserve"> TOC \o "1-2" \h \z \u </w:instrText>
      </w:r>
      <w:r>
        <w:fldChar w:fldCharType="separate"/>
      </w:r>
      <w:hyperlink w:anchor="_Toc86051991" w:history="1">
        <w:r w:rsidR="00BF377A" w:rsidRPr="00684C1E">
          <w:rPr>
            <w:rStyle w:val="Hyperlink"/>
            <w:noProof/>
          </w:rPr>
          <w:t>Executive Overview</w:t>
        </w:r>
        <w:r w:rsidR="00BF377A">
          <w:rPr>
            <w:noProof/>
            <w:webHidden/>
          </w:rPr>
          <w:tab/>
        </w:r>
        <w:r w:rsidR="00BF377A">
          <w:rPr>
            <w:noProof/>
            <w:webHidden/>
          </w:rPr>
          <w:fldChar w:fldCharType="begin"/>
        </w:r>
        <w:r w:rsidR="00BF377A">
          <w:rPr>
            <w:noProof/>
            <w:webHidden/>
          </w:rPr>
          <w:instrText xml:space="preserve"> PAGEREF _Toc86051991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3F1742D3" w14:textId="5718C55A" w:rsidR="00BF377A" w:rsidRDefault="003956B6">
      <w:pPr>
        <w:pStyle w:val="TOC2"/>
        <w:tabs>
          <w:tab w:val="right" w:leader="dot" w:pos="9350"/>
        </w:tabs>
        <w:rPr>
          <w:rFonts w:eastAsiaTheme="minorEastAsia"/>
          <w:noProof/>
          <w:sz w:val="22"/>
        </w:rPr>
      </w:pPr>
      <w:hyperlink w:anchor="_Toc86051992" w:history="1">
        <w:r w:rsidR="00BF377A" w:rsidRPr="00684C1E">
          <w:rPr>
            <w:rStyle w:val="Hyperlink"/>
            <w:noProof/>
          </w:rPr>
          <w:t>Highlights of This Proposal</w:t>
        </w:r>
        <w:r w:rsidR="00BF377A">
          <w:rPr>
            <w:noProof/>
            <w:webHidden/>
          </w:rPr>
          <w:tab/>
        </w:r>
        <w:r w:rsidR="00BF377A">
          <w:rPr>
            <w:noProof/>
            <w:webHidden/>
          </w:rPr>
          <w:fldChar w:fldCharType="begin"/>
        </w:r>
        <w:r w:rsidR="00BF377A">
          <w:rPr>
            <w:noProof/>
            <w:webHidden/>
          </w:rPr>
          <w:instrText xml:space="preserve"> PAGEREF _Toc86051992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7A6B6E4B" w14:textId="268FFF96" w:rsidR="00BF377A" w:rsidRDefault="003956B6">
      <w:pPr>
        <w:pStyle w:val="TOC2"/>
        <w:tabs>
          <w:tab w:val="right" w:leader="dot" w:pos="9350"/>
        </w:tabs>
        <w:rPr>
          <w:rFonts w:eastAsiaTheme="minorEastAsia"/>
          <w:noProof/>
          <w:sz w:val="22"/>
        </w:rPr>
      </w:pPr>
      <w:hyperlink w:anchor="_Toc86051993" w:history="1">
        <w:r w:rsidR="00BF377A" w:rsidRPr="00684C1E">
          <w:rPr>
            <w:rStyle w:val="Hyperlink"/>
            <w:noProof/>
          </w:rPr>
          <w:t>&lt;&lt;Your Company&gt;&gt;’s Commitment to &lt;&lt;Client Name&gt;&gt;</w:t>
        </w:r>
        <w:r w:rsidR="00BF377A">
          <w:rPr>
            <w:noProof/>
            <w:webHidden/>
          </w:rPr>
          <w:tab/>
        </w:r>
        <w:r w:rsidR="00BF377A">
          <w:rPr>
            <w:noProof/>
            <w:webHidden/>
          </w:rPr>
          <w:fldChar w:fldCharType="begin"/>
        </w:r>
        <w:r w:rsidR="00BF377A">
          <w:rPr>
            <w:noProof/>
            <w:webHidden/>
          </w:rPr>
          <w:instrText xml:space="preserve"> PAGEREF _Toc86051993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067324B1" w14:textId="64574422" w:rsidR="00BF377A" w:rsidRDefault="003956B6">
      <w:pPr>
        <w:pStyle w:val="TOC2"/>
        <w:tabs>
          <w:tab w:val="right" w:leader="dot" w:pos="9350"/>
        </w:tabs>
        <w:rPr>
          <w:rFonts w:eastAsiaTheme="minorEastAsia"/>
          <w:noProof/>
          <w:sz w:val="22"/>
        </w:rPr>
      </w:pPr>
      <w:hyperlink w:anchor="_Toc86051994" w:history="1">
        <w:r w:rsidR="00BF377A" w:rsidRPr="00684C1E">
          <w:rPr>
            <w:rStyle w:val="Hyperlink"/>
            <w:noProof/>
          </w:rPr>
          <w:t>We Understand Your Business</w:t>
        </w:r>
        <w:r w:rsidR="00BF377A">
          <w:rPr>
            <w:noProof/>
            <w:webHidden/>
          </w:rPr>
          <w:tab/>
        </w:r>
        <w:r w:rsidR="00BF377A">
          <w:rPr>
            <w:noProof/>
            <w:webHidden/>
          </w:rPr>
          <w:fldChar w:fldCharType="begin"/>
        </w:r>
        <w:r w:rsidR="00BF377A">
          <w:rPr>
            <w:noProof/>
            <w:webHidden/>
          </w:rPr>
          <w:instrText xml:space="preserve"> PAGEREF _Toc86051994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0A534E14" w14:textId="04A3020C" w:rsidR="00BF377A" w:rsidRDefault="003956B6">
      <w:pPr>
        <w:pStyle w:val="TOC2"/>
        <w:tabs>
          <w:tab w:val="right" w:leader="dot" w:pos="9350"/>
        </w:tabs>
        <w:rPr>
          <w:rFonts w:eastAsiaTheme="minorEastAsia"/>
          <w:noProof/>
          <w:sz w:val="22"/>
        </w:rPr>
      </w:pPr>
      <w:hyperlink w:anchor="_Toc86051995" w:history="1">
        <w:r w:rsidR="00BF377A" w:rsidRPr="00684C1E">
          <w:rPr>
            <w:rStyle w:val="Hyperlink"/>
            <w:noProof/>
          </w:rPr>
          <w:t xml:space="preserve">Our </w:t>
        </w:r>
        <w:r w:rsidR="003E1CE5">
          <w:rPr>
            <w:rStyle w:val="Hyperlink"/>
            <w:noProof/>
          </w:rPr>
          <w:t>99.999</w:t>
        </w:r>
        <w:r w:rsidR="00BF377A" w:rsidRPr="00684C1E">
          <w:rPr>
            <w:rStyle w:val="Hyperlink"/>
            <w:noProof/>
          </w:rPr>
          <w:t>% Uptime Promise</w:t>
        </w:r>
        <w:r w:rsidR="00BF377A">
          <w:rPr>
            <w:noProof/>
            <w:webHidden/>
          </w:rPr>
          <w:tab/>
        </w:r>
        <w:r w:rsidR="00BF377A">
          <w:rPr>
            <w:noProof/>
            <w:webHidden/>
          </w:rPr>
          <w:fldChar w:fldCharType="begin"/>
        </w:r>
        <w:r w:rsidR="00BF377A">
          <w:rPr>
            <w:noProof/>
            <w:webHidden/>
          </w:rPr>
          <w:instrText xml:space="preserve"> PAGEREF _Toc86051995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38E71C73" w14:textId="284A593E" w:rsidR="00BF377A" w:rsidRDefault="003956B6">
      <w:pPr>
        <w:pStyle w:val="TOC2"/>
        <w:tabs>
          <w:tab w:val="right" w:leader="dot" w:pos="9350"/>
        </w:tabs>
        <w:rPr>
          <w:rFonts w:eastAsiaTheme="minorEastAsia"/>
          <w:noProof/>
          <w:sz w:val="22"/>
        </w:rPr>
      </w:pPr>
      <w:hyperlink w:anchor="_Toc86051996" w:history="1">
        <w:r w:rsidR="00BF377A" w:rsidRPr="00684C1E">
          <w:rPr>
            <w:rStyle w:val="Hyperlink"/>
            <w:noProof/>
          </w:rPr>
          <w:t>What You Can Expect from Us</w:t>
        </w:r>
        <w:r w:rsidR="00BF377A">
          <w:rPr>
            <w:noProof/>
            <w:webHidden/>
          </w:rPr>
          <w:tab/>
        </w:r>
        <w:r w:rsidR="00BF377A">
          <w:rPr>
            <w:noProof/>
            <w:webHidden/>
          </w:rPr>
          <w:fldChar w:fldCharType="begin"/>
        </w:r>
        <w:r w:rsidR="00BF377A">
          <w:rPr>
            <w:noProof/>
            <w:webHidden/>
          </w:rPr>
          <w:instrText xml:space="preserve"> PAGEREF _Toc86051996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153B30AF" w14:textId="0CB5F985" w:rsidR="00BF377A" w:rsidRDefault="003956B6">
      <w:pPr>
        <w:pStyle w:val="TOC2"/>
        <w:tabs>
          <w:tab w:val="right" w:leader="dot" w:pos="9350"/>
        </w:tabs>
        <w:rPr>
          <w:rFonts w:eastAsiaTheme="minorEastAsia"/>
          <w:noProof/>
          <w:sz w:val="22"/>
        </w:rPr>
      </w:pPr>
      <w:hyperlink w:anchor="_Toc86051997" w:history="1">
        <w:r w:rsidR="00BF377A" w:rsidRPr="00684C1E">
          <w:rPr>
            <w:rStyle w:val="Hyperlink"/>
            <w:noProof/>
          </w:rPr>
          <w:t>&lt;&lt;Client Name&gt;&gt; Care—Whatever You Need, Whenever You Need It</w:t>
        </w:r>
        <w:r w:rsidR="00BF377A">
          <w:rPr>
            <w:noProof/>
            <w:webHidden/>
          </w:rPr>
          <w:tab/>
        </w:r>
        <w:r w:rsidR="00BF377A">
          <w:rPr>
            <w:noProof/>
            <w:webHidden/>
          </w:rPr>
          <w:fldChar w:fldCharType="begin"/>
        </w:r>
        <w:r w:rsidR="00BF377A">
          <w:rPr>
            <w:noProof/>
            <w:webHidden/>
          </w:rPr>
          <w:instrText xml:space="preserve"> PAGEREF _Toc86051997 \h </w:instrText>
        </w:r>
        <w:r w:rsidR="00BF377A">
          <w:rPr>
            <w:noProof/>
            <w:webHidden/>
          </w:rPr>
        </w:r>
        <w:r w:rsidR="00BF377A">
          <w:rPr>
            <w:noProof/>
            <w:webHidden/>
          </w:rPr>
          <w:fldChar w:fldCharType="separate"/>
        </w:r>
        <w:r w:rsidR="00BF377A">
          <w:rPr>
            <w:noProof/>
            <w:webHidden/>
          </w:rPr>
          <w:t>3</w:t>
        </w:r>
        <w:r w:rsidR="00BF377A">
          <w:rPr>
            <w:noProof/>
            <w:webHidden/>
          </w:rPr>
          <w:fldChar w:fldCharType="end"/>
        </w:r>
      </w:hyperlink>
    </w:p>
    <w:p w14:paraId="1AC7794D" w14:textId="03B046AA" w:rsidR="00BF377A" w:rsidRDefault="003956B6">
      <w:pPr>
        <w:pStyle w:val="TOC2"/>
        <w:tabs>
          <w:tab w:val="right" w:leader="dot" w:pos="9350"/>
        </w:tabs>
        <w:rPr>
          <w:rFonts w:eastAsiaTheme="minorEastAsia"/>
          <w:noProof/>
          <w:sz w:val="22"/>
        </w:rPr>
      </w:pPr>
      <w:hyperlink w:anchor="_Toc86051998" w:history="1">
        <w:r w:rsidR="00BF377A" w:rsidRPr="00684C1E">
          <w:rPr>
            <w:rStyle w:val="Hyperlink"/>
            <w:noProof/>
          </w:rPr>
          <w:t>Comprehensive Services to Deliver True Value</w:t>
        </w:r>
        <w:r w:rsidR="00BF377A">
          <w:rPr>
            <w:noProof/>
            <w:webHidden/>
          </w:rPr>
          <w:tab/>
        </w:r>
        <w:r w:rsidR="00BF377A">
          <w:rPr>
            <w:noProof/>
            <w:webHidden/>
          </w:rPr>
          <w:fldChar w:fldCharType="begin"/>
        </w:r>
        <w:r w:rsidR="00BF377A">
          <w:rPr>
            <w:noProof/>
            <w:webHidden/>
          </w:rPr>
          <w:instrText xml:space="preserve"> PAGEREF _Toc86051998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71853CA3" w14:textId="03FB3AA7" w:rsidR="00BF377A" w:rsidRDefault="003956B6">
      <w:pPr>
        <w:pStyle w:val="TOC1"/>
        <w:tabs>
          <w:tab w:val="right" w:leader="dot" w:pos="9350"/>
        </w:tabs>
        <w:rPr>
          <w:rFonts w:eastAsiaTheme="minorEastAsia"/>
          <w:b w:val="0"/>
          <w:noProof/>
          <w:color w:val="auto"/>
          <w:sz w:val="22"/>
        </w:rPr>
      </w:pPr>
      <w:hyperlink w:anchor="_Toc86051999" w:history="1">
        <w:r w:rsidR="00BF377A" w:rsidRPr="00684C1E">
          <w:rPr>
            <w:rStyle w:val="Hyperlink"/>
            <w:noProof/>
          </w:rPr>
          <w:t>&lt;&lt;Your Company&gt;&gt;’s Phone System Support Capabilities</w:t>
        </w:r>
        <w:r w:rsidR="00BF377A">
          <w:rPr>
            <w:noProof/>
            <w:webHidden/>
          </w:rPr>
          <w:tab/>
        </w:r>
        <w:r w:rsidR="00BF377A">
          <w:rPr>
            <w:noProof/>
            <w:webHidden/>
          </w:rPr>
          <w:fldChar w:fldCharType="begin"/>
        </w:r>
        <w:r w:rsidR="00BF377A">
          <w:rPr>
            <w:noProof/>
            <w:webHidden/>
          </w:rPr>
          <w:instrText xml:space="preserve"> PAGEREF _Toc86051999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1F7425DD" w14:textId="3F0319BF" w:rsidR="00BF377A" w:rsidRDefault="003956B6">
      <w:pPr>
        <w:pStyle w:val="TOC2"/>
        <w:tabs>
          <w:tab w:val="right" w:leader="dot" w:pos="9350"/>
        </w:tabs>
        <w:rPr>
          <w:rFonts w:eastAsiaTheme="minorEastAsia"/>
          <w:noProof/>
          <w:sz w:val="22"/>
        </w:rPr>
      </w:pPr>
      <w:hyperlink w:anchor="_Toc86052000" w:history="1">
        <w:r w:rsidR="00BF377A" w:rsidRPr="00684C1E">
          <w:rPr>
            <w:rStyle w:val="Hyperlink"/>
            <w:noProof/>
          </w:rPr>
          <w:t>Multiple Levels of Support</w:t>
        </w:r>
        <w:r w:rsidR="00BF377A">
          <w:rPr>
            <w:noProof/>
            <w:webHidden/>
          </w:rPr>
          <w:tab/>
        </w:r>
        <w:r w:rsidR="00BF377A">
          <w:rPr>
            <w:noProof/>
            <w:webHidden/>
          </w:rPr>
          <w:fldChar w:fldCharType="begin"/>
        </w:r>
        <w:r w:rsidR="00BF377A">
          <w:rPr>
            <w:noProof/>
            <w:webHidden/>
          </w:rPr>
          <w:instrText xml:space="preserve"> PAGEREF _Toc86052000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45DD5172" w14:textId="693290B3" w:rsidR="00BF377A" w:rsidRDefault="003956B6">
      <w:pPr>
        <w:pStyle w:val="TOC2"/>
        <w:tabs>
          <w:tab w:val="right" w:leader="dot" w:pos="9350"/>
        </w:tabs>
        <w:rPr>
          <w:rFonts w:eastAsiaTheme="minorEastAsia"/>
          <w:noProof/>
          <w:sz w:val="22"/>
        </w:rPr>
      </w:pPr>
      <w:hyperlink w:anchor="_Toc86052001" w:history="1">
        <w:r w:rsidR="00BF377A" w:rsidRPr="00684C1E">
          <w:rPr>
            <w:rStyle w:val="Hyperlink"/>
            <w:noProof/>
          </w:rPr>
          <w:t>Performance Guarantees</w:t>
        </w:r>
        <w:r w:rsidR="00BF377A">
          <w:rPr>
            <w:noProof/>
            <w:webHidden/>
          </w:rPr>
          <w:tab/>
        </w:r>
        <w:r w:rsidR="00BF377A">
          <w:rPr>
            <w:noProof/>
            <w:webHidden/>
          </w:rPr>
          <w:fldChar w:fldCharType="begin"/>
        </w:r>
        <w:r w:rsidR="00BF377A">
          <w:rPr>
            <w:noProof/>
            <w:webHidden/>
          </w:rPr>
          <w:instrText xml:space="preserve"> PAGEREF _Toc86052001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568A6B2A" w14:textId="30AE1F24" w:rsidR="00BF377A" w:rsidRDefault="003956B6">
      <w:pPr>
        <w:pStyle w:val="TOC2"/>
        <w:tabs>
          <w:tab w:val="right" w:leader="dot" w:pos="9350"/>
        </w:tabs>
        <w:rPr>
          <w:rFonts w:eastAsiaTheme="minorEastAsia"/>
          <w:noProof/>
          <w:sz w:val="22"/>
        </w:rPr>
      </w:pPr>
      <w:hyperlink w:anchor="_Toc86052002" w:history="1">
        <w:r w:rsidR="00BF377A" w:rsidRPr="00684C1E">
          <w:rPr>
            <w:rStyle w:val="Hyperlink"/>
            <w:noProof/>
          </w:rPr>
          <w:t>Maintenance and Asset Inventory</w:t>
        </w:r>
        <w:r w:rsidR="00BF377A">
          <w:rPr>
            <w:noProof/>
            <w:webHidden/>
          </w:rPr>
          <w:tab/>
        </w:r>
        <w:r w:rsidR="00BF377A">
          <w:rPr>
            <w:noProof/>
            <w:webHidden/>
          </w:rPr>
          <w:fldChar w:fldCharType="begin"/>
        </w:r>
        <w:r w:rsidR="00BF377A">
          <w:rPr>
            <w:noProof/>
            <w:webHidden/>
          </w:rPr>
          <w:instrText xml:space="preserve"> PAGEREF _Toc86052002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173E018D" w14:textId="491CAFBB" w:rsidR="00BF377A" w:rsidRDefault="003956B6">
      <w:pPr>
        <w:pStyle w:val="TOC1"/>
        <w:tabs>
          <w:tab w:val="right" w:leader="dot" w:pos="9350"/>
        </w:tabs>
        <w:rPr>
          <w:rFonts w:eastAsiaTheme="minorEastAsia"/>
          <w:b w:val="0"/>
          <w:noProof/>
          <w:color w:val="auto"/>
          <w:sz w:val="22"/>
        </w:rPr>
      </w:pPr>
      <w:hyperlink w:anchor="_Toc86052003" w:history="1">
        <w:r w:rsidR="00BF377A" w:rsidRPr="00684C1E">
          <w:rPr>
            <w:rStyle w:val="Hyperlink"/>
            <w:noProof/>
          </w:rPr>
          <w:t>User and Device Support Plans</w:t>
        </w:r>
        <w:r w:rsidR="00BF377A">
          <w:rPr>
            <w:noProof/>
            <w:webHidden/>
          </w:rPr>
          <w:tab/>
        </w:r>
        <w:r w:rsidR="00BF377A">
          <w:rPr>
            <w:noProof/>
            <w:webHidden/>
          </w:rPr>
          <w:fldChar w:fldCharType="begin"/>
        </w:r>
        <w:r w:rsidR="00BF377A">
          <w:rPr>
            <w:noProof/>
            <w:webHidden/>
          </w:rPr>
          <w:instrText xml:space="preserve"> PAGEREF _Toc86052003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40CE4927" w14:textId="15757BE5" w:rsidR="00BF377A" w:rsidRDefault="003956B6">
      <w:pPr>
        <w:pStyle w:val="TOC2"/>
        <w:tabs>
          <w:tab w:val="right" w:leader="dot" w:pos="9350"/>
        </w:tabs>
        <w:rPr>
          <w:rFonts w:eastAsiaTheme="minorEastAsia"/>
          <w:noProof/>
          <w:sz w:val="22"/>
        </w:rPr>
      </w:pPr>
      <w:hyperlink w:anchor="_Toc86052004" w:history="1">
        <w:r w:rsidR="00BF377A" w:rsidRPr="00684C1E">
          <w:rPr>
            <w:rStyle w:val="Hyperlink"/>
            <w:noProof/>
          </w:rPr>
          <w:t>Support Overview</w:t>
        </w:r>
        <w:r w:rsidR="00BF377A">
          <w:rPr>
            <w:noProof/>
            <w:webHidden/>
          </w:rPr>
          <w:tab/>
        </w:r>
        <w:r w:rsidR="00BF377A">
          <w:rPr>
            <w:noProof/>
            <w:webHidden/>
          </w:rPr>
          <w:fldChar w:fldCharType="begin"/>
        </w:r>
        <w:r w:rsidR="00BF377A">
          <w:rPr>
            <w:noProof/>
            <w:webHidden/>
          </w:rPr>
          <w:instrText xml:space="preserve"> PAGEREF _Toc86052004 \h </w:instrText>
        </w:r>
        <w:r w:rsidR="00BF377A">
          <w:rPr>
            <w:noProof/>
            <w:webHidden/>
          </w:rPr>
        </w:r>
        <w:r w:rsidR="00BF377A">
          <w:rPr>
            <w:noProof/>
            <w:webHidden/>
          </w:rPr>
          <w:fldChar w:fldCharType="separate"/>
        </w:r>
        <w:r w:rsidR="00BF377A">
          <w:rPr>
            <w:noProof/>
            <w:webHidden/>
          </w:rPr>
          <w:t>4</w:t>
        </w:r>
        <w:r w:rsidR="00BF377A">
          <w:rPr>
            <w:noProof/>
            <w:webHidden/>
          </w:rPr>
          <w:fldChar w:fldCharType="end"/>
        </w:r>
      </w:hyperlink>
    </w:p>
    <w:p w14:paraId="44D92938" w14:textId="492C245C" w:rsidR="00BF377A" w:rsidRDefault="003956B6">
      <w:pPr>
        <w:pStyle w:val="TOC2"/>
        <w:tabs>
          <w:tab w:val="right" w:leader="dot" w:pos="9350"/>
        </w:tabs>
        <w:rPr>
          <w:rFonts w:eastAsiaTheme="minorEastAsia"/>
          <w:noProof/>
          <w:sz w:val="22"/>
        </w:rPr>
      </w:pPr>
      <w:hyperlink w:anchor="_Toc86052005" w:history="1">
        <w:r w:rsidR="00BF377A" w:rsidRPr="00684C1E">
          <w:rPr>
            <w:rStyle w:val="Hyperlink"/>
            <w:noProof/>
          </w:rPr>
          <w:t>Performance Guarantees</w:t>
        </w:r>
        <w:r w:rsidR="00BF377A">
          <w:rPr>
            <w:noProof/>
            <w:webHidden/>
          </w:rPr>
          <w:tab/>
        </w:r>
        <w:r w:rsidR="00BF377A">
          <w:rPr>
            <w:noProof/>
            <w:webHidden/>
          </w:rPr>
          <w:fldChar w:fldCharType="begin"/>
        </w:r>
        <w:r w:rsidR="00BF377A">
          <w:rPr>
            <w:noProof/>
            <w:webHidden/>
          </w:rPr>
          <w:instrText xml:space="preserve"> PAGEREF _Toc86052005 \h </w:instrText>
        </w:r>
        <w:r w:rsidR="00BF377A">
          <w:rPr>
            <w:noProof/>
            <w:webHidden/>
          </w:rPr>
        </w:r>
        <w:r w:rsidR="00BF377A">
          <w:rPr>
            <w:noProof/>
            <w:webHidden/>
          </w:rPr>
          <w:fldChar w:fldCharType="separate"/>
        </w:r>
        <w:r w:rsidR="00BF377A">
          <w:rPr>
            <w:noProof/>
            <w:webHidden/>
          </w:rPr>
          <w:t>5</w:t>
        </w:r>
        <w:r w:rsidR="00BF377A">
          <w:rPr>
            <w:noProof/>
            <w:webHidden/>
          </w:rPr>
          <w:fldChar w:fldCharType="end"/>
        </w:r>
      </w:hyperlink>
    </w:p>
    <w:p w14:paraId="5A0F3131" w14:textId="25B6DCEB" w:rsidR="00BF377A" w:rsidRDefault="003956B6">
      <w:pPr>
        <w:pStyle w:val="TOC2"/>
        <w:tabs>
          <w:tab w:val="right" w:leader="dot" w:pos="9350"/>
        </w:tabs>
        <w:rPr>
          <w:rFonts w:eastAsiaTheme="minorEastAsia"/>
          <w:noProof/>
          <w:sz w:val="22"/>
        </w:rPr>
      </w:pPr>
      <w:hyperlink w:anchor="_Toc86052006" w:history="1">
        <w:r w:rsidR="00BF377A" w:rsidRPr="00684C1E">
          <w:rPr>
            <w:rStyle w:val="Hyperlink"/>
            <w:noProof/>
          </w:rPr>
          <w:t>Support Coverage</w:t>
        </w:r>
        <w:r w:rsidR="00BF377A">
          <w:rPr>
            <w:noProof/>
            <w:webHidden/>
          </w:rPr>
          <w:tab/>
        </w:r>
        <w:r w:rsidR="00BF377A">
          <w:rPr>
            <w:noProof/>
            <w:webHidden/>
          </w:rPr>
          <w:fldChar w:fldCharType="begin"/>
        </w:r>
        <w:r w:rsidR="00BF377A">
          <w:rPr>
            <w:noProof/>
            <w:webHidden/>
          </w:rPr>
          <w:instrText xml:space="preserve"> PAGEREF _Toc86052006 \h </w:instrText>
        </w:r>
        <w:r w:rsidR="00BF377A">
          <w:rPr>
            <w:noProof/>
            <w:webHidden/>
          </w:rPr>
        </w:r>
        <w:r w:rsidR="00BF377A">
          <w:rPr>
            <w:noProof/>
            <w:webHidden/>
          </w:rPr>
          <w:fldChar w:fldCharType="separate"/>
        </w:r>
        <w:r w:rsidR="00BF377A">
          <w:rPr>
            <w:noProof/>
            <w:webHidden/>
          </w:rPr>
          <w:t>5</w:t>
        </w:r>
        <w:r w:rsidR="00BF377A">
          <w:rPr>
            <w:noProof/>
            <w:webHidden/>
          </w:rPr>
          <w:fldChar w:fldCharType="end"/>
        </w:r>
      </w:hyperlink>
    </w:p>
    <w:p w14:paraId="13DF1B91" w14:textId="40DA266D" w:rsidR="00BF377A" w:rsidRDefault="003956B6">
      <w:pPr>
        <w:pStyle w:val="TOC2"/>
        <w:tabs>
          <w:tab w:val="right" w:leader="dot" w:pos="9350"/>
        </w:tabs>
        <w:rPr>
          <w:rFonts w:eastAsiaTheme="minorEastAsia"/>
          <w:noProof/>
          <w:sz w:val="22"/>
        </w:rPr>
      </w:pPr>
      <w:hyperlink w:anchor="_Toc86052007" w:history="1">
        <w:r w:rsidR="00BF377A" w:rsidRPr="00684C1E">
          <w:rPr>
            <w:rStyle w:val="Hyperlink"/>
            <w:noProof/>
          </w:rPr>
          <w:t>Monitoring and Security</w:t>
        </w:r>
        <w:r w:rsidR="00BF377A">
          <w:rPr>
            <w:noProof/>
            <w:webHidden/>
          </w:rPr>
          <w:tab/>
        </w:r>
        <w:r w:rsidR="00BF377A">
          <w:rPr>
            <w:noProof/>
            <w:webHidden/>
          </w:rPr>
          <w:fldChar w:fldCharType="begin"/>
        </w:r>
        <w:r w:rsidR="00BF377A">
          <w:rPr>
            <w:noProof/>
            <w:webHidden/>
          </w:rPr>
          <w:instrText xml:space="preserve"> PAGEREF _Toc86052007 \h </w:instrText>
        </w:r>
        <w:r w:rsidR="00BF377A">
          <w:rPr>
            <w:noProof/>
            <w:webHidden/>
          </w:rPr>
        </w:r>
        <w:r w:rsidR="00BF377A">
          <w:rPr>
            <w:noProof/>
            <w:webHidden/>
          </w:rPr>
          <w:fldChar w:fldCharType="separate"/>
        </w:r>
        <w:r w:rsidR="00BF377A">
          <w:rPr>
            <w:noProof/>
            <w:webHidden/>
          </w:rPr>
          <w:t>5</w:t>
        </w:r>
        <w:r w:rsidR="00BF377A">
          <w:rPr>
            <w:noProof/>
            <w:webHidden/>
          </w:rPr>
          <w:fldChar w:fldCharType="end"/>
        </w:r>
      </w:hyperlink>
    </w:p>
    <w:p w14:paraId="71313954" w14:textId="47FC2E89" w:rsidR="00BF377A" w:rsidRDefault="003956B6">
      <w:pPr>
        <w:pStyle w:val="TOC2"/>
        <w:tabs>
          <w:tab w:val="right" w:leader="dot" w:pos="9350"/>
        </w:tabs>
        <w:rPr>
          <w:rFonts w:eastAsiaTheme="minorEastAsia"/>
          <w:noProof/>
          <w:sz w:val="22"/>
        </w:rPr>
      </w:pPr>
      <w:hyperlink w:anchor="_Toc86052008" w:history="1">
        <w:r w:rsidR="00BF377A" w:rsidRPr="00684C1E">
          <w:rPr>
            <w:rStyle w:val="Hyperlink"/>
            <w:noProof/>
          </w:rPr>
          <w:t>User and Device Support</w:t>
        </w:r>
        <w:r w:rsidR="00BF377A">
          <w:rPr>
            <w:noProof/>
            <w:webHidden/>
          </w:rPr>
          <w:tab/>
        </w:r>
        <w:r w:rsidR="00BF377A">
          <w:rPr>
            <w:noProof/>
            <w:webHidden/>
          </w:rPr>
          <w:fldChar w:fldCharType="begin"/>
        </w:r>
        <w:r w:rsidR="00BF377A">
          <w:rPr>
            <w:noProof/>
            <w:webHidden/>
          </w:rPr>
          <w:instrText xml:space="preserve"> PAGEREF _Toc86052008 \h </w:instrText>
        </w:r>
        <w:r w:rsidR="00BF377A">
          <w:rPr>
            <w:noProof/>
            <w:webHidden/>
          </w:rPr>
        </w:r>
        <w:r w:rsidR="00BF377A">
          <w:rPr>
            <w:noProof/>
            <w:webHidden/>
          </w:rPr>
          <w:fldChar w:fldCharType="separate"/>
        </w:r>
        <w:r w:rsidR="00BF377A">
          <w:rPr>
            <w:noProof/>
            <w:webHidden/>
          </w:rPr>
          <w:t>6</w:t>
        </w:r>
        <w:r w:rsidR="00BF377A">
          <w:rPr>
            <w:noProof/>
            <w:webHidden/>
          </w:rPr>
          <w:fldChar w:fldCharType="end"/>
        </w:r>
      </w:hyperlink>
    </w:p>
    <w:p w14:paraId="08713970" w14:textId="4FEBAF5B" w:rsidR="00BF377A" w:rsidRDefault="003956B6">
      <w:pPr>
        <w:pStyle w:val="TOC1"/>
        <w:tabs>
          <w:tab w:val="right" w:leader="dot" w:pos="9350"/>
        </w:tabs>
        <w:rPr>
          <w:rFonts w:eastAsiaTheme="minorEastAsia"/>
          <w:b w:val="0"/>
          <w:noProof/>
          <w:color w:val="auto"/>
          <w:sz w:val="22"/>
        </w:rPr>
      </w:pPr>
      <w:hyperlink w:anchor="_Toc86052009" w:history="1">
        <w:r w:rsidR="00BF377A" w:rsidRPr="00684C1E">
          <w:rPr>
            <w:rStyle w:val="Hyperlink"/>
            <w:noProof/>
          </w:rPr>
          <w:t>Solution Details</w:t>
        </w:r>
        <w:r w:rsidR="00BF377A">
          <w:rPr>
            <w:noProof/>
            <w:webHidden/>
          </w:rPr>
          <w:tab/>
        </w:r>
        <w:r w:rsidR="00BF377A">
          <w:rPr>
            <w:noProof/>
            <w:webHidden/>
          </w:rPr>
          <w:fldChar w:fldCharType="begin"/>
        </w:r>
        <w:r w:rsidR="00BF377A">
          <w:rPr>
            <w:noProof/>
            <w:webHidden/>
          </w:rPr>
          <w:instrText xml:space="preserve"> PAGEREF _Toc86052009 \h </w:instrText>
        </w:r>
        <w:r w:rsidR="00BF377A">
          <w:rPr>
            <w:noProof/>
            <w:webHidden/>
          </w:rPr>
        </w:r>
        <w:r w:rsidR="00BF377A">
          <w:rPr>
            <w:noProof/>
            <w:webHidden/>
          </w:rPr>
          <w:fldChar w:fldCharType="separate"/>
        </w:r>
        <w:r w:rsidR="00BF377A">
          <w:rPr>
            <w:noProof/>
            <w:webHidden/>
          </w:rPr>
          <w:t>6</w:t>
        </w:r>
        <w:r w:rsidR="00BF377A">
          <w:rPr>
            <w:noProof/>
            <w:webHidden/>
          </w:rPr>
          <w:fldChar w:fldCharType="end"/>
        </w:r>
      </w:hyperlink>
    </w:p>
    <w:p w14:paraId="7AB54325" w14:textId="7AD7515A" w:rsidR="00BF377A" w:rsidRDefault="003956B6">
      <w:pPr>
        <w:pStyle w:val="TOC2"/>
        <w:tabs>
          <w:tab w:val="right" w:leader="dot" w:pos="9350"/>
        </w:tabs>
        <w:rPr>
          <w:rFonts w:eastAsiaTheme="minorEastAsia"/>
          <w:noProof/>
          <w:sz w:val="22"/>
        </w:rPr>
      </w:pPr>
      <w:hyperlink w:anchor="_Toc86052010" w:history="1">
        <w:r w:rsidR="00BF377A" w:rsidRPr="00684C1E">
          <w:rPr>
            <w:rStyle w:val="Hyperlink"/>
            <w:noProof/>
          </w:rPr>
          <w:t>Primary Project Objectives</w:t>
        </w:r>
        <w:r w:rsidR="00BF377A">
          <w:rPr>
            <w:noProof/>
            <w:webHidden/>
          </w:rPr>
          <w:tab/>
        </w:r>
        <w:r w:rsidR="00BF377A">
          <w:rPr>
            <w:noProof/>
            <w:webHidden/>
          </w:rPr>
          <w:fldChar w:fldCharType="begin"/>
        </w:r>
        <w:r w:rsidR="00BF377A">
          <w:rPr>
            <w:noProof/>
            <w:webHidden/>
          </w:rPr>
          <w:instrText xml:space="preserve"> PAGEREF _Toc86052010 \h </w:instrText>
        </w:r>
        <w:r w:rsidR="00BF377A">
          <w:rPr>
            <w:noProof/>
            <w:webHidden/>
          </w:rPr>
        </w:r>
        <w:r w:rsidR="00BF377A">
          <w:rPr>
            <w:noProof/>
            <w:webHidden/>
          </w:rPr>
          <w:fldChar w:fldCharType="separate"/>
        </w:r>
        <w:r w:rsidR="00BF377A">
          <w:rPr>
            <w:noProof/>
            <w:webHidden/>
          </w:rPr>
          <w:t>6</w:t>
        </w:r>
        <w:r w:rsidR="00BF377A">
          <w:rPr>
            <w:noProof/>
            <w:webHidden/>
          </w:rPr>
          <w:fldChar w:fldCharType="end"/>
        </w:r>
      </w:hyperlink>
    </w:p>
    <w:p w14:paraId="16DDCAE5" w14:textId="40693D2B" w:rsidR="00BF377A" w:rsidRDefault="003956B6">
      <w:pPr>
        <w:pStyle w:val="TOC2"/>
        <w:tabs>
          <w:tab w:val="right" w:leader="dot" w:pos="9350"/>
        </w:tabs>
        <w:rPr>
          <w:rFonts w:eastAsiaTheme="minorEastAsia"/>
          <w:noProof/>
          <w:sz w:val="22"/>
        </w:rPr>
      </w:pPr>
      <w:hyperlink w:anchor="_Toc86052011" w:history="1">
        <w:r w:rsidR="00BF377A" w:rsidRPr="00684C1E">
          <w:rPr>
            <w:rStyle w:val="Hyperlink"/>
            <w:noProof/>
          </w:rPr>
          <w:t>System Components</w:t>
        </w:r>
        <w:r w:rsidR="00BF377A">
          <w:rPr>
            <w:noProof/>
            <w:webHidden/>
          </w:rPr>
          <w:tab/>
        </w:r>
        <w:r w:rsidR="00BF377A">
          <w:rPr>
            <w:noProof/>
            <w:webHidden/>
          </w:rPr>
          <w:fldChar w:fldCharType="begin"/>
        </w:r>
        <w:r w:rsidR="00BF377A">
          <w:rPr>
            <w:noProof/>
            <w:webHidden/>
          </w:rPr>
          <w:instrText xml:space="preserve"> PAGEREF _Toc86052011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55BD6EC2" w14:textId="30DE3686" w:rsidR="00BF377A" w:rsidRDefault="003956B6">
      <w:pPr>
        <w:pStyle w:val="TOC1"/>
        <w:tabs>
          <w:tab w:val="right" w:leader="dot" w:pos="9350"/>
        </w:tabs>
        <w:rPr>
          <w:rFonts w:eastAsiaTheme="minorEastAsia"/>
          <w:b w:val="0"/>
          <w:noProof/>
          <w:color w:val="auto"/>
          <w:sz w:val="22"/>
        </w:rPr>
      </w:pPr>
      <w:hyperlink w:anchor="_Toc86052012" w:history="1">
        <w:r w:rsidR="00BF377A" w:rsidRPr="00684C1E">
          <w:rPr>
            <w:rStyle w:val="Hyperlink"/>
            <w:noProof/>
          </w:rPr>
          <w:t>Implementation Process</w:t>
        </w:r>
        <w:r w:rsidR="00BF377A">
          <w:rPr>
            <w:noProof/>
            <w:webHidden/>
          </w:rPr>
          <w:tab/>
        </w:r>
        <w:r w:rsidR="00BF377A">
          <w:rPr>
            <w:noProof/>
            <w:webHidden/>
          </w:rPr>
          <w:fldChar w:fldCharType="begin"/>
        </w:r>
        <w:r w:rsidR="00BF377A">
          <w:rPr>
            <w:noProof/>
            <w:webHidden/>
          </w:rPr>
          <w:instrText xml:space="preserve"> PAGEREF _Toc86052012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5F4EF1D3" w14:textId="38BAA13A" w:rsidR="00BF377A" w:rsidRDefault="003956B6">
      <w:pPr>
        <w:pStyle w:val="TOC2"/>
        <w:tabs>
          <w:tab w:val="right" w:leader="dot" w:pos="9350"/>
        </w:tabs>
        <w:rPr>
          <w:rFonts w:eastAsiaTheme="minorEastAsia"/>
          <w:noProof/>
          <w:sz w:val="22"/>
        </w:rPr>
      </w:pPr>
      <w:hyperlink w:anchor="_Toc86052013" w:history="1">
        <w:r w:rsidR="00BF377A" w:rsidRPr="00684C1E">
          <w:rPr>
            <w:rStyle w:val="Hyperlink"/>
            <w:noProof/>
          </w:rPr>
          <w:t>Preparation Tasks</w:t>
        </w:r>
        <w:r w:rsidR="00BF377A">
          <w:rPr>
            <w:noProof/>
            <w:webHidden/>
          </w:rPr>
          <w:tab/>
        </w:r>
        <w:r w:rsidR="00BF377A">
          <w:rPr>
            <w:noProof/>
            <w:webHidden/>
          </w:rPr>
          <w:fldChar w:fldCharType="begin"/>
        </w:r>
        <w:r w:rsidR="00BF377A">
          <w:rPr>
            <w:noProof/>
            <w:webHidden/>
          </w:rPr>
          <w:instrText xml:space="preserve"> PAGEREF _Toc86052013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72A01453" w14:textId="6DB6FDA8" w:rsidR="00BF377A" w:rsidRDefault="003956B6">
      <w:pPr>
        <w:pStyle w:val="TOC2"/>
        <w:tabs>
          <w:tab w:val="right" w:leader="dot" w:pos="9350"/>
        </w:tabs>
        <w:rPr>
          <w:rFonts w:eastAsiaTheme="minorEastAsia"/>
          <w:noProof/>
          <w:sz w:val="22"/>
        </w:rPr>
      </w:pPr>
      <w:hyperlink w:anchor="_Toc86052014" w:history="1">
        <w:r w:rsidR="00BF377A" w:rsidRPr="00684C1E">
          <w:rPr>
            <w:rStyle w:val="Hyperlink"/>
            <w:noProof/>
          </w:rPr>
          <w:t>Call Flow Testing</w:t>
        </w:r>
        <w:r w:rsidR="00BF377A">
          <w:rPr>
            <w:noProof/>
            <w:webHidden/>
          </w:rPr>
          <w:tab/>
        </w:r>
        <w:r w:rsidR="00BF377A">
          <w:rPr>
            <w:noProof/>
            <w:webHidden/>
          </w:rPr>
          <w:fldChar w:fldCharType="begin"/>
        </w:r>
        <w:r w:rsidR="00BF377A">
          <w:rPr>
            <w:noProof/>
            <w:webHidden/>
          </w:rPr>
          <w:instrText xml:space="preserve"> PAGEREF _Toc86052014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0238AAD8" w14:textId="73B99E4E" w:rsidR="00BF377A" w:rsidRDefault="003956B6">
      <w:pPr>
        <w:pStyle w:val="TOC2"/>
        <w:tabs>
          <w:tab w:val="right" w:leader="dot" w:pos="9350"/>
        </w:tabs>
        <w:rPr>
          <w:rFonts w:eastAsiaTheme="minorEastAsia"/>
          <w:noProof/>
          <w:sz w:val="22"/>
        </w:rPr>
      </w:pPr>
      <w:hyperlink w:anchor="_Toc86052015" w:history="1">
        <w:r w:rsidR="00BF377A" w:rsidRPr="00684C1E">
          <w:rPr>
            <w:rStyle w:val="Hyperlink"/>
            <w:noProof/>
          </w:rPr>
          <w:t>Post-Implementation Tasks</w:t>
        </w:r>
        <w:r w:rsidR="00BF377A">
          <w:rPr>
            <w:noProof/>
            <w:webHidden/>
          </w:rPr>
          <w:tab/>
        </w:r>
        <w:r w:rsidR="00BF377A">
          <w:rPr>
            <w:noProof/>
            <w:webHidden/>
          </w:rPr>
          <w:fldChar w:fldCharType="begin"/>
        </w:r>
        <w:r w:rsidR="00BF377A">
          <w:rPr>
            <w:noProof/>
            <w:webHidden/>
          </w:rPr>
          <w:instrText xml:space="preserve"> PAGEREF _Toc86052015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52FEC927" w14:textId="10C729DB" w:rsidR="00BF377A" w:rsidRDefault="003956B6">
      <w:pPr>
        <w:pStyle w:val="TOC1"/>
        <w:tabs>
          <w:tab w:val="right" w:leader="dot" w:pos="9350"/>
        </w:tabs>
        <w:rPr>
          <w:rFonts w:eastAsiaTheme="minorEastAsia"/>
          <w:b w:val="0"/>
          <w:noProof/>
          <w:color w:val="auto"/>
          <w:sz w:val="22"/>
        </w:rPr>
      </w:pPr>
      <w:hyperlink w:anchor="_Toc86052016" w:history="1">
        <w:r w:rsidR="00BF377A" w:rsidRPr="00684C1E">
          <w:rPr>
            <w:rStyle w:val="Hyperlink"/>
            <w:noProof/>
          </w:rPr>
          <w:t>&lt;&lt;Client Name&gt;&gt; Responsibilities</w:t>
        </w:r>
        <w:r w:rsidR="00BF377A">
          <w:rPr>
            <w:noProof/>
            <w:webHidden/>
          </w:rPr>
          <w:tab/>
        </w:r>
        <w:r w:rsidR="00BF377A">
          <w:rPr>
            <w:noProof/>
            <w:webHidden/>
          </w:rPr>
          <w:fldChar w:fldCharType="begin"/>
        </w:r>
        <w:r w:rsidR="00BF377A">
          <w:rPr>
            <w:noProof/>
            <w:webHidden/>
          </w:rPr>
          <w:instrText xml:space="preserve"> PAGEREF _Toc86052016 \h </w:instrText>
        </w:r>
        <w:r w:rsidR="00BF377A">
          <w:rPr>
            <w:noProof/>
            <w:webHidden/>
          </w:rPr>
        </w:r>
        <w:r w:rsidR="00BF377A">
          <w:rPr>
            <w:noProof/>
            <w:webHidden/>
          </w:rPr>
          <w:fldChar w:fldCharType="separate"/>
        </w:r>
        <w:r w:rsidR="00BF377A">
          <w:rPr>
            <w:noProof/>
            <w:webHidden/>
          </w:rPr>
          <w:t>7</w:t>
        </w:r>
        <w:r w:rsidR="00BF377A">
          <w:rPr>
            <w:noProof/>
            <w:webHidden/>
          </w:rPr>
          <w:fldChar w:fldCharType="end"/>
        </w:r>
      </w:hyperlink>
    </w:p>
    <w:p w14:paraId="1377CF37" w14:textId="20AED50A" w:rsidR="00BF377A" w:rsidRDefault="003956B6">
      <w:pPr>
        <w:pStyle w:val="TOC2"/>
        <w:tabs>
          <w:tab w:val="right" w:leader="dot" w:pos="9350"/>
        </w:tabs>
        <w:rPr>
          <w:rFonts w:eastAsiaTheme="minorEastAsia"/>
          <w:noProof/>
          <w:sz w:val="22"/>
        </w:rPr>
      </w:pPr>
      <w:hyperlink w:anchor="_Toc86052017" w:history="1">
        <w:r w:rsidR="00BF377A" w:rsidRPr="00684C1E">
          <w:rPr>
            <w:rStyle w:val="Hyperlink"/>
            <w:noProof/>
          </w:rPr>
          <w:t>&lt;&lt;Your Company&gt;&gt; Assumptions</w:t>
        </w:r>
        <w:r w:rsidR="00BF377A">
          <w:rPr>
            <w:noProof/>
            <w:webHidden/>
          </w:rPr>
          <w:tab/>
        </w:r>
        <w:r w:rsidR="00BF377A">
          <w:rPr>
            <w:noProof/>
            <w:webHidden/>
          </w:rPr>
          <w:fldChar w:fldCharType="begin"/>
        </w:r>
        <w:r w:rsidR="00BF377A">
          <w:rPr>
            <w:noProof/>
            <w:webHidden/>
          </w:rPr>
          <w:instrText xml:space="preserve"> PAGEREF _Toc86052017 \h </w:instrText>
        </w:r>
        <w:r w:rsidR="00BF377A">
          <w:rPr>
            <w:noProof/>
            <w:webHidden/>
          </w:rPr>
        </w:r>
        <w:r w:rsidR="00BF377A">
          <w:rPr>
            <w:noProof/>
            <w:webHidden/>
          </w:rPr>
          <w:fldChar w:fldCharType="separate"/>
        </w:r>
        <w:r w:rsidR="00BF377A">
          <w:rPr>
            <w:noProof/>
            <w:webHidden/>
          </w:rPr>
          <w:t>8</w:t>
        </w:r>
        <w:r w:rsidR="00BF377A">
          <w:rPr>
            <w:noProof/>
            <w:webHidden/>
          </w:rPr>
          <w:fldChar w:fldCharType="end"/>
        </w:r>
      </w:hyperlink>
    </w:p>
    <w:p w14:paraId="765526A0" w14:textId="35980CD5" w:rsidR="00BF377A" w:rsidRDefault="003956B6">
      <w:pPr>
        <w:pStyle w:val="TOC1"/>
        <w:tabs>
          <w:tab w:val="right" w:leader="dot" w:pos="9350"/>
        </w:tabs>
        <w:rPr>
          <w:rFonts w:eastAsiaTheme="minorEastAsia"/>
          <w:b w:val="0"/>
          <w:noProof/>
          <w:color w:val="auto"/>
          <w:sz w:val="22"/>
        </w:rPr>
      </w:pPr>
      <w:hyperlink w:anchor="_Toc86052018" w:history="1">
        <w:r w:rsidR="00BF377A" w:rsidRPr="00684C1E">
          <w:rPr>
            <w:rStyle w:val="Hyperlink"/>
            <w:noProof/>
          </w:rPr>
          <w:t>Phone System Implementation Cost</w:t>
        </w:r>
        <w:r w:rsidR="00BF377A">
          <w:rPr>
            <w:noProof/>
            <w:webHidden/>
          </w:rPr>
          <w:tab/>
        </w:r>
        <w:r w:rsidR="00BF377A">
          <w:rPr>
            <w:noProof/>
            <w:webHidden/>
          </w:rPr>
          <w:fldChar w:fldCharType="begin"/>
        </w:r>
        <w:r w:rsidR="00BF377A">
          <w:rPr>
            <w:noProof/>
            <w:webHidden/>
          </w:rPr>
          <w:instrText xml:space="preserve"> PAGEREF _Toc86052018 \h </w:instrText>
        </w:r>
        <w:r w:rsidR="00BF377A">
          <w:rPr>
            <w:noProof/>
            <w:webHidden/>
          </w:rPr>
        </w:r>
        <w:r w:rsidR="00BF377A">
          <w:rPr>
            <w:noProof/>
            <w:webHidden/>
          </w:rPr>
          <w:fldChar w:fldCharType="separate"/>
        </w:r>
        <w:r w:rsidR="00BF377A">
          <w:rPr>
            <w:noProof/>
            <w:webHidden/>
          </w:rPr>
          <w:t>8</w:t>
        </w:r>
        <w:r w:rsidR="00BF377A">
          <w:rPr>
            <w:noProof/>
            <w:webHidden/>
          </w:rPr>
          <w:fldChar w:fldCharType="end"/>
        </w:r>
      </w:hyperlink>
    </w:p>
    <w:p w14:paraId="3BB7CA6D" w14:textId="334849AF" w:rsidR="00BF377A" w:rsidRDefault="003956B6">
      <w:pPr>
        <w:pStyle w:val="TOC2"/>
        <w:tabs>
          <w:tab w:val="right" w:leader="dot" w:pos="9350"/>
        </w:tabs>
        <w:rPr>
          <w:rFonts w:eastAsiaTheme="minorEastAsia"/>
          <w:noProof/>
          <w:sz w:val="22"/>
        </w:rPr>
      </w:pPr>
      <w:hyperlink w:anchor="_Toc86052019" w:history="1">
        <w:r w:rsidR="00BF377A" w:rsidRPr="00684C1E">
          <w:rPr>
            <w:rStyle w:val="Hyperlink"/>
            <w:noProof/>
          </w:rPr>
          <w:t>Engineering Services and Hardware Costs</w:t>
        </w:r>
        <w:r w:rsidR="00BF377A">
          <w:rPr>
            <w:noProof/>
            <w:webHidden/>
          </w:rPr>
          <w:tab/>
        </w:r>
        <w:r w:rsidR="00BF377A">
          <w:rPr>
            <w:noProof/>
            <w:webHidden/>
          </w:rPr>
          <w:fldChar w:fldCharType="begin"/>
        </w:r>
        <w:r w:rsidR="00BF377A">
          <w:rPr>
            <w:noProof/>
            <w:webHidden/>
          </w:rPr>
          <w:instrText xml:space="preserve"> PAGEREF _Toc86052019 \h </w:instrText>
        </w:r>
        <w:r w:rsidR="00BF377A">
          <w:rPr>
            <w:noProof/>
            <w:webHidden/>
          </w:rPr>
        </w:r>
        <w:r w:rsidR="00BF377A">
          <w:rPr>
            <w:noProof/>
            <w:webHidden/>
          </w:rPr>
          <w:fldChar w:fldCharType="separate"/>
        </w:r>
        <w:r w:rsidR="00BF377A">
          <w:rPr>
            <w:noProof/>
            <w:webHidden/>
          </w:rPr>
          <w:t>8</w:t>
        </w:r>
        <w:r w:rsidR="00BF377A">
          <w:rPr>
            <w:noProof/>
            <w:webHidden/>
          </w:rPr>
          <w:fldChar w:fldCharType="end"/>
        </w:r>
      </w:hyperlink>
    </w:p>
    <w:p w14:paraId="14DD8CA5" w14:textId="7EA641E6" w:rsidR="00BF377A" w:rsidRDefault="003956B6">
      <w:pPr>
        <w:pStyle w:val="TOC2"/>
        <w:tabs>
          <w:tab w:val="right" w:leader="dot" w:pos="9350"/>
        </w:tabs>
        <w:rPr>
          <w:rFonts w:eastAsiaTheme="minorEastAsia"/>
          <w:noProof/>
          <w:sz w:val="22"/>
        </w:rPr>
      </w:pPr>
      <w:hyperlink w:anchor="_Toc86052020" w:history="1">
        <w:r w:rsidR="00BF377A" w:rsidRPr="00684C1E">
          <w:rPr>
            <w:rStyle w:val="Hyperlink"/>
            <w:noProof/>
          </w:rPr>
          <w:t>Ongoing System Fees</w:t>
        </w:r>
        <w:r w:rsidR="00BF377A">
          <w:rPr>
            <w:noProof/>
            <w:webHidden/>
          </w:rPr>
          <w:tab/>
        </w:r>
        <w:r w:rsidR="00BF377A">
          <w:rPr>
            <w:noProof/>
            <w:webHidden/>
          </w:rPr>
          <w:fldChar w:fldCharType="begin"/>
        </w:r>
        <w:r w:rsidR="00BF377A">
          <w:rPr>
            <w:noProof/>
            <w:webHidden/>
          </w:rPr>
          <w:instrText xml:space="preserve"> PAGEREF _Toc86052020 \h </w:instrText>
        </w:r>
        <w:r w:rsidR="00BF377A">
          <w:rPr>
            <w:noProof/>
            <w:webHidden/>
          </w:rPr>
        </w:r>
        <w:r w:rsidR="00BF377A">
          <w:rPr>
            <w:noProof/>
            <w:webHidden/>
          </w:rPr>
          <w:fldChar w:fldCharType="separate"/>
        </w:r>
        <w:r w:rsidR="00BF377A">
          <w:rPr>
            <w:noProof/>
            <w:webHidden/>
          </w:rPr>
          <w:t>8</w:t>
        </w:r>
        <w:r w:rsidR="00BF377A">
          <w:rPr>
            <w:noProof/>
            <w:webHidden/>
          </w:rPr>
          <w:fldChar w:fldCharType="end"/>
        </w:r>
      </w:hyperlink>
    </w:p>
    <w:p w14:paraId="12694FA4" w14:textId="32D80FB9" w:rsidR="00BF377A" w:rsidRDefault="003956B6">
      <w:pPr>
        <w:pStyle w:val="TOC2"/>
        <w:tabs>
          <w:tab w:val="right" w:leader="dot" w:pos="9350"/>
        </w:tabs>
        <w:rPr>
          <w:rFonts w:eastAsiaTheme="minorEastAsia"/>
          <w:noProof/>
          <w:sz w:val="22"/>
        </w:rPr>
      </w:pPr>
      <w:hyperlink w:anchor="_Toc86052021" w:history="1">
        <w:r w:rsidR="00BF377A" w:rsidRPr="00684C1E">
          <w:rPr>
            <w:rStyle w:val="Hyperlink"/>
            <w:noProof/>
          </w:rPr>
          <w:t>Ongoing Management Fees</w:t>
        </w:r>
        <w:r w:rsidR="00BF377A">
          <w:rPr>
            <w:noProof/>
            <w:webHidden/>
          </w:rPr>
          <w:tab/>
        </w:r>
        <w:r w:rsidR="00BF377A">
          <w:rPr>
            <w:noProof/>
            <w:webHidden/>
          </w:rPr>
          <w:fldChar w:fldCharType="begin"/>
        </w:r>
        <w:r w:rsidR="00BF377A">
          <w:rPr>
            <w:noProof/>
            <w:webHidden/>
          </w:rPr>
          <w:instrText xml:space="preserve"> PAGEREF _Toc86052021 \h </w:instrText>
        </w:r>
        <w:r w:rsidR="00BF377A">
          <w:rPr>
            <w:noProof/>
            <w:webHidden/>
          </w:rPr>
        </w:r>
        <w:r w:rsidR="00BF377A">
          <w:rPr>
            <w:noProof/>
            <w:webHidden/>
          </w:rPr>
          <w:fldChar w:fldCharType="separate"/>
        </w:r>
        <w:r w:rsidR="00BF377A">
          <w:rPr>
            <w:noProof/>
            <w:webHidden/>
          </w:rPr>
          <w:t>9</w:t>
        </w:r>
        <w:r w:rsidR="00BF377A">
          <w:rPr>
            <w:noProof/>
            <w:webHidden/>
          </w:rPr>
          <w:fldChar w:fldCharType="end"/>
        </w:r>
      </w:hyperlink>
    </w:p>
    <w:p w14:paraId="6D20F4CE" w14:textId="27D69F98" w:rsidR="00BF377A" w:rsidRDefault="003956B6">
      <w:pPr>
        <w:pStyle w:val="TOC2"/>
        <w:tabs>
          <w:tab w:val="right" w:leader="dot" w:pos="9350"/>
        </w:tabs>
        <w:rPr>
          <w:rFonts w:eastAsiaTheme="minorEastAsia"/>
          <w:noProof/>
          <w:sz w:val="22"/>
        </w:rPr>
      </w:pPr>
      <w:hyperlink w:anchor="_Toc86052022" w:history="1">
        <w:r w:rsidR="00BF377A" w:rsidRPr="00684C1E">
          <w:rPr>
            <w:rStyle w:val="Hyperlink"/>
            <w:noProof/>
          </w:rPr>
          <w:t>Term and Prepayment Discounts</w:t>
        </w:r>
        <w:r w:rsidR="00BF377A">
          <w:rPr>
            <w:noProof/>
            <w:webHidden/>
          </w:rPr>
          <w:tab/>
        </w:r>
        <w:r w:rsidR="00BF377A">
          <w:rPr>
            <w:noProof/>
            <w:webHidden/>
          </w:rPr>
          <w:fldChar w:fldCharType="begin"/>
        </w:r>
        <w:r w:rsidR="00BF377A">
          <w:rPr>
            <w:noProof/>
            <w:webHidden/>
          </w:rPr>
          <w:instrText xml:space="preserve"> PAGEREF _Toc86052022 \h </w:instrText>
        </w:r>
        <w:r w:rsidR="00BF377A">
          <w:rPr>
            <w:noProof/>
            <w:webHidden/>
          </w:rPr>
        </w:r>
        <w:r w:rsidR="00BF377A">
          <w:rPr>
            <w:noProof/>
            <w:webHidden/>
          </w:rPr>
          <w:fldChar w:fldCharType="separate"/>
        </w:r>
        <w:r w:rsidR="00BF377A">
          <w:rPr>
            <w:noProof/>
            <w:webHidden/>
          </w:rPr>
          <w:t>9</w:t>
        </w:r>
        <w:r w:rsidR="00BF377A">
          <w:rPr>
            <w:noProof/>
            <w:webHidden/>
          </w:rPr>
          <w:fldChar w:fldCharType="end"/>
        </w:r>
      </w:hyperlink>
    </w:p>
    <w:p w14:paraId="245C85D0" w14:textId="50BEFFDF" w:rsidR="00BF377A" w:rsidRDefault="003956B6">
      <w:pPr>
        <w:pStyle w:val="TOC1"/>
        <w:tabs>
          <w:tab w:val="right" w:leader="dot" w:pos="9350"/>
        </w:tabs>
        <w:rPr>
          <w:rFonts w:eastAsiaTheme="minorEastAsia"/>
          <w:b w:val="0"/>
          <w:noProof/>
          <w:color w:val="auto"/>
          <w:sz w:val="22"/>
        </w:rPr>
      </w:pPr>
      <w:hyperlink w:anchor="_Toc86052023" w:history="1">
        <w:r w:rsidR="00BF377A" w:rsidRPr="00684C1E">
          <w:rPr>
            <w:rStyle w:val="Hyperlink"/>
            <w:noProof/>
          </w:rPr>
          <w:t>Solution Approval</w:t>
        </w:r>
        <w:r w:rsidR="00BF377A">
          <w:rPr>
            <w:noProof/>
            <w:webHidden/>
          </w:rPr>
          <w:tab/>
        </w:r>
        <w:r w:rsidR="00BF377A">
          <w:rPr>
            <w:noProof/>
            <w:webHidden/>
          </w:rPr>
          <w:fldChar w:fldCharType="begin"/>
        </w:r>
        <w:r w:rsidR="00BF377A">
          <w:rPr>
            <w:noProof/>
            <w:webHidden/>
          </w:rPr>
          <w:instrText xml:space="preserve"> PAGEREF _Toc86052023 \h </w:instrText>
        </w:r>
        <w:r w:rsidR="00BF377A">
          <w:rPr>
            <w:noProof/>
            <w:webHidden/>
          </w:rPr>
        </w:r>
        <w:r w:rsidR="00BF377A">
          <w:rPr>
            <w:noProof/>
            <w:webHidden/>
          </w:rPr>
          <w:fldChar w:fldCharType="separate"/>
        </w:r>
        <w:r w:rsidR="00BF377A">
          <w:rPr>
            <w:noProof/>
            <w:webHidden/>
          </w:rPr>
          <w:t>10</w:t>
        </w:r>
        <w:r w:rsidR="00BF377A">
          <w:rPr>
            <w:noProof/>
            <w:webHidden/>
          </w:rPr>
          <w:fldChar w:fldCharType="end"/>
        </w:r>
      </w:hyperlink>
    </w:p>
    <w:p w14:paraId="0C864386" w14:textId="05E75CC1" w:rsidR="00BF377A" w:rsidRDefault="003956B6">
      <w:pPr>
        <w:pStyle w:val="TOC1"/>
        <w:tabs>
          <w:tab w:val="right" w:leader="dot" w:pos="9350"/>
        </w:tabs>
        <w:rPr>
          <w:rFonts w:eastAsiaTheme="minorEastAsia"/>
          <w:b w:val="0"/>
          <w:noProof/>
          <w:color w:val="auto"/>
          <w:sz w:val="22"/>
        </w:rPr>
      </w:pPr>
      <w:hyperlink w:anchor="_Toc86052024" w:history="1">
        <w:r w:rsidR="00BF377A" w:rsidRPr="00684C1E">
          <w:rPr>
            <w:rStyle w:val="Hyperlink"/>
            <w:noProof/>
          </w:rPr>
          <w:t>Payment Method</w:t>
        </w:r>
        <w:r w:rsidR="00BF377A">
          <w:rPr>
            <w:noProof/>
            <w:webHidden/>
          </w:rPr>
          <w:tab/>
        </w:r>
        <w:r w:rsidR="00BF377A">
          <w:rPr>
            <w:noProof/>
            <w:webHidden/>
          </w:rPr>
          <w:fldChar w:fldCharType="begin"/>
        </w:r>
        <w:r w:rsidR="00BF377A">
          <w:rPr>
            <w:noProof/>
            <w:webHidden/>
          </w:rPr>
          <w:instrText xml:space="preserve"> PAGEREF _Toc86052024 \h </w:instrText>
        </w:r>
        <w:r w:rsidR="00BF377A">
          <w:rPr>
            <w:noProof/>
            <w:webHidden/>
          </w:rPr>
        </w:r>
        <w:r w:rsidR="00BF377A">
          <w:rPr>
            <w:noProof/>
            <w:webHidden/>
          </w:rPr>
          <w:fldChar w:fldCharType="separate"/>
        </w:r>
        <w:r w:rsidR="00BF377A">
          <w:rPr>
            <w:noProof/>
            <w:webHidden/>
          </w:rPr>
          <w:t>11</w:t>
        </w:r>
        <w:r w:rsidR="00BF377A">
          <w:rPr>
            <w:noProof/>
            <w:webHidden/>
          </w:rPr>
          <w:fldChar w:fldCharType="end"/>
        </w:r>
      </w:hyperlink>
    </w:p>
    <w:p w14:paraId="15D91FAF" w14:textId="5D07EC2B" w:rsidR="00BF377A" w:rsidRDefault="003956B6">
      <w:pPr>
        <w:pStyle w:val="TOC1"/>
        <w:tabs>
          <w:tab w:val="right" w:leader="dot" w:pos="9350"/>
        </w:tabs>
        <w:rPr>
          <w:rFonts w:eastAsiaTheme="minorEastAsia"/>
          <w:b w:val="0"/>
          <w:noProof/>
          <w:color w:val="auto"/>
          <w:sz w:val="22"/>
        </w:rPr>
      </w:pPr>
      <w:hyperlink w:anchor="_Toc86052025" w:history="1">
        <w:r w:rsidR="00BF377A" w:rsidRPr="00684C1E">
          <w:rPr>
            <w:rStyle w:val="Hyperlink"/>
            <w:noProof/>
          </w:rPr>
          <w:t>Terms and Conditions</w:t>
        </w:r>
        <w:r w:rsidR="00BF377A">
          <w:rPr>
            <w:noProof/>
            <w:webHidden/>
          </w:rPr>
          <w:tab/>
        </w:r>
        <w:r w:rsidR="00BF377A">
          <w:rPr>
            <w:noProof/>
            <w:webHidden/>
          </w:rPr>
          <w:fldChar w:fldCharType="begin"/>
        </w:r>
        <w:r w:rsidR="00BF377A">
          <w:rPr>
            <w:noProof/>
            <w:webHidden/>
          </w:rPr>
          <w:instrText xml:space="preserve"> PAGEREF _Toc86052025 \h </w:instrText>
        </w:r>
        <w:r w:rsidR="00BF377A">
          <w:rPr>
            <w:noProof/>
            <w:webHidden/>
          </w:rPr>
        </w:r>
        <w:r w:rsidR="00BF377A">
          <w:rPr>
            <w:noProof/>
            <w:webHidden/>
          </w:rPr>
          <w:fldChar w:fldCharType="separate"/>
        </w:r>
        <w:r w:rsidR="00BF377A">
          <w:rPr>
            <w:noProof/>
            <w:webHidden/>
          </w:rPr>
          <w:t>12</w:t>
        </w:r>
        <w:r w:rsidR="00BF377A">
          <w:rPr>
            <w:noProof/>
            <w:webHidden/>
          </w:rPr>
          <w:fldChar w:fldCharType="end"/>
        </w:r>
      </w:hyperlink>
    </w:p>
    <w:p w14:paraId="6B240047" w14:textId="45A1324C" w:rsidR="00C36713" w:rsidRDefault="00C36713" w:rsidP="00764261">
      <w:r>
        <w:fldChar w:fldCharType="end"/>
      </w:r>
    </w:p>
    <w:p w14:paraId="0B039D8D" w14:textId="77777777" w:rsidR="00A93AB9" w:rsidRDefault="00A93AB9">
      <w:pPr>
        <w:rPr>
          <w:rFonts w:eastAsiaTheme="majorEastAsia" w:cstheme="majorBidi"/>
          <w:color w:val="244061" w:themeColor="accent1"/>
          <w:sz w:val="32"/>
          <w:szCs w:val="32"/>
        </w:rPr>
      </w:pPr>
      <w:r>
        <w:br w:type="page"/>
      </w:r>
    </w:p>
    <w:p w14:paraId="36D6C7EC" w14:textId="016727E3" w:rsidR="00764261" w:rsidRDefault="00764261" w:rsidP="00764261">
      <w:pPr>
        <w:pStyle w:val="Heading1"/>
      </w:pPr>
      <w:bookmarkStart w:id="2" w:name="_Toc85728866"/>
      <w:bookmarkStart w:id="3" w:name="_Toc86051991"/>
      <w:r>
        <w:t>Executive Overview</w:t>
      </w:r>
      <w:bookmarkEnd w:id="2"/>
      <w:bookmarkEnd w:id="3"/>
    </w:p>
    <w:p w14:paraId="6EA07998" w14:textId="72846326" w:rsidR="00A93AB9" w:rsidRDefault="00DF46FC" w:rsidP="00764261">
      <w:r>
        <w:t>&lt;&lt;Your Company&gt;&gt;</w:t>
      </w:r>
      <w:r w:rsidR="00381AE5" w:rsidRPr="00764261">
        <w:t xml:space="preserve"> is pleased to have the opportunity to propose the implementation and maintenance of</w:t>
      </w:r>
      <w:r w:rsidR="00381AE5" w:rsidRPr="00775C35">
        <w:t xml:space="preserve"> </w:t>
      </w:r>
      <w:r w:rsidR="00775C35" w:rsidRPr="00775C35">
        <w:t xml:space="preserve">a </w:t>
      </w:r>
      <w:r w:rsidR="00381AE5" w:rsidRPr="00775C35">
        <w:t xml:space="preserve">cloud-based </w:t>
      </w:r>
      <w:proofErr w:type="spellStart"/>
      <w:r w:rsidR="00775C35" w:rsidRPr="00775C35">
        <w:t>UCaaS</w:t>
      </w:r>
      <w:proofErr w:type="spellEnd"/>
      <w:r w:rsidR="00775C35" w:rsidRPr="00775C35">
        <w:t xml:space="preserve"> solution</w:t>
      </w:r>
      <w:r w:rsidR="00381AE5" w:rsidRPr="00775C35">
        <w:t xml:space="preserve"> for</w:t>
      </w:r>
      <w:r w:rsidR="00764261">
        <w:t xml:space="preserve"> </w:t>
      </w:r>
      <w:r>
        <w:t>&lt;&lt;Client Name&gt;&gt;</w:t>
      </w:r>
      <w:r w:rsidR="00764261">
        <w:t>.</w:t>
      </w:r>
      <w:r w:rsidR="00381AE5" w:rsidRPr="00775C35">
        <w:t xml:space="preserve"> </w:t>
      </w:r>
      <w:r w:rsidR="00A93AB9">
        <w:t xml:space="preserve">We are a proven </w:t>
      </w:r>
      <w:proofErr w:type="spellStart"/>
      <w:r w:rsidR="00A93AB9">
        <w:t>UCaaS</w:t>
      </w:r>
      <w:proofErr w:type="spellEnd"/>
      <w:r w:rsidR="00A93AB9">
        <w:t xml:space="preserve"> provider for companies throughout the </w:t>
      </w:r>
      <w:r w:rsidR="00A93AB9" w:rsidRPr="00A93AB9">
        <w:rPr>
          <w:highlight w:val="yellow"/>
        </w:rPr>
        <w:t>&lt;&lt;Reach&gt;&gt;</w:t>
      </w:r>
      <w:r w:rsidR="00A93AB9">
        <w:t xml:space="preserve"> region with the scope, breadth, and depth of knowledge and expertise with communications and collaboration tools to provide the exact mix of experience, product, service, and value to meet </w:t>
      </w:r>
      <w:r>
        <w:t>&lt;&lt;Client Name&gt;&gt;</w:t>
      </w:r>
      <w:r w:rsidR="00A93AB9">
        <w:t>’s</w:t>
      </w:r>
      <w:r w:rsidR="00A93AB9" w:rsidRPr="00764261">
        <w:t xml:space="preserve"> </w:t>
      </w:r>
      <w:r w:rsidR="00A93AB9">
        <w:t>requirements.</w:t>
      </w:r>
    </w:p>
    <w:p w14:paraId="75D371B1" w14:textId="352EFC67" w:rsidR="007C7C68" w:rsidRDefault="007C7C68" w:rsidP="007C7C68">
      <w:pPr>
        <w:pStyle w:val="Heading2"/>
      </w:pPr>
      <w:bookmarkStart w:id="4" w:name="_Toc85728867"/>
      <w:bookmarkStart w:id="5" w:name="_Toc86051992"/>
      <w:r>
        <w:t>Highlights of This Proposal</w:t>
      </w:r>
      <w:bookmarkEnd w:id="4"/>
      <w:bookmarkEnd w:id="5"/>
    </w:p>
    <w:p w14:paraId="4BBD8CAF" w14:textId="0C16A052" w:rsidR="007C7C68" w:rsidRDefault="007C7C68" w:rsidP="007C7C68">
      <w:r>
        <w:t>This proposal covers:</w:t>
      </w:r>
    </w:p>
    <w:p w14:paraId="41CAF94E" w14:textId="1CFF5998" w:rsidR="007C7C68" w:rsidRDefault="007C7C68" w:rsidP="007C7C68">
      <w:pPr>
        <w:pStyle w:val="ListParagraph"/>
        <w:numPr>
          <w:ilvl w:val="0"/>
          <w:numId w:val="1"/>
        </w:numPr>
      </w:pPr>
      <w:r>
        <w:t xml:space="preserve">Our understanding of </w:t>
      </w:r>
      <w:r w:rsidR="00DF46FC">
        <w:t>&lt;&lt;Client Name&gt;&gt;</w:t>
      </w:r>
      <w:r>
        <w:t xml:space="preserve">’s specific </w:t>
      </w:r>
      <w:proofErr w:type="spellStart"/>
      <w:r>
        <w:t>UCaaS</w:t>
      </w:r>
      <w:proofErr w:type="spellEnd"/>
      <w:r>
        <w:t xml:space="preserve"> telephone services </w:t>
      </w:r>
      <w:proofErr w:type="gramStart"/>
      <w:r>
        <w:t>needs</w:t>
      </w:r>
      <w:proofErr w:type="gramEnd"/>
      <w:r>
        <w:t xml:space="preserve"> </w:t>
      </w:r>
    </w:p>
    <w:p w14:paraId="22CAF61C" w14:textId="15A24D62" w:rsidR="007C7C68" w:rsidRDefault="007C7C68" w:rsidP="007C7C68">
      <w:pPr>
        <w:pStyle w:val="ListParagraph"/>
        <w:numPr>
          <w:ilvl w:val="0"/>
          <w:numId w:val="1"/>
        </w:numPr>
      </w:pPr>
      <w:r>
        <w:t>Detailed descriptions of the services, system components, implementation processes, and ongoing management activities proposed to meet your needs</w:t>
      </w:r>
    </w:p>
    <w:p w14:paraId="5F5062AB" w14:textId="48F6262D" w:rsidR="007C7C68" w:rsidRDefault="007C7C68" w:rsidP="007C7C68">
      <w:pPr>
        <w:pStyle w:val="ListParagraph"/>
        <w:numPr>
          <w:ilvl w:val="0"/>
          <w:numId w:val="1"/>
        </w:numPr>
      </w:pPr>
      <w:r>
        <w:t xml:space="preserve">Pricing, terms, and conditions </w:t>
      </w:r>
    </w:p>
    <w:p w14:paraId="36F70581" w14:textId="0A9B200D" w:rsidR="007C7C68" w:rsidRDefault="007C7C68" w:rsidP="007C7C68">
      <w:pPr>
        <w:pStyle w:val="ListParagraph"/>
        <w:numPr>
          <w:ilvl w:val="0"/>
          <w:numId w:val="1"/>
        </w:numPr>
      </w:pPr>
      <w:r w:rsidRPr="007C7C68">
        <w:rPr>
          <w:highlight w:val="yellow"/>
        </w:rPr>
        <w:t>&lt;&lt;Placeholder for additional specific offering</w:t>
      </w:r>
      <w:r>
        <w:rPr>
          <w:highlight w:val="yellow"/>
        </w:rPr>
        <w:t>s&gt;</w:t>
      </w:r>
      <w:r w:rsidRPr="007C7C68">
        <w:rPr>
          <w:highlight w:val="yellow"/>
        </w:rPr>
        <w:t>&gt;</w:t>
      </w:r>
    </w:p>
    <w:p w14:paraId="2F737E8D" w14:textId="762190AB" w:rsidR="00A259C0" w:rsidRDefault="00DF46FC" w:rsidP="00A259C0">
      <w:pPr>
        <w:pStyle w:val="Heading2"/>
      </w:pPr>
      <w:bookmarkStart w:id="6" w:name="_Toc85728868"/>
      <w:bookmarkStart w:id="7" w:name="_Toc86051993"/>
      <w:r w:rsidRPr="00DF46FC">
        <w:t>&lt;&lt;Your Company&gt;&gt;</w:t>
      </w:r>
      <w:r w:rsidR="00A259C0">
        <w:t xml:space="preserve">’s Commitment to </w:t>
      </w:r>
      <w:bookmarkEnd w:id="6"/>
      <w:r w:rsidRPr="00DF46FC">
        <w:t>&lt;&lt;Client Name&gt;&gt;</w:t>
      </w:r>
      <w:bookmarkEnd w:id="7"/>
    </w:p>
    <w:p w14:paraId="7C29576E" w14:textId="2F0F6DB3" w:rsidR="007C7C68" w:rsidRDefault="00A259C0" w:rsidP="00A259C0">
      <w:r>
        <w:t>As your managed services provider, our goal is to provide you with the highest standard of technology service and support so you can better leverage technology to give you a competitive edge and your business remains secure. Our mission is to provide peace of mind, knowing you can focus on running your business.</w:t>
      </w:r>
    </w:p>
    <w:p w14:paraId="49778ABE" w14:textId="7D646262" w:rsidR="00B833E5" w:rsidRDefault="00B833E5" w:rsidP="00B833E5">
      <w:pPr>
        <w:pStyle w:val="Heading2"/>
      </w:pPr>
      <w:bookmarkStart w:id="8" w:name="_Toc85728869"/>
      <w:bookmarkStart w:id="9" w:name="_Toc86051994"/>
      <w:r>
        <w:t>We Understand Your Business</w:t>
      </w:r>
      <w:bookmarkEnd w:id="8"/>
      <w:bookmarkEnd w:id="9"/>
    </w:p>
    <w:p w14:paraId="7DF03FA5" w14:textId="2853EBF9" w:rsidR="00A259C0" w:rsidRDefault="00B833E5" w:rsidP="00B833E5">
      <w:r>
        <w:t>We have analyzed your business and current technology infrastructure and are confident that we understand your business requirements, as well as the skills and experience needed to support them. We are prepared to collaborate with your leadership and internal teams to deliver a telephony solution that supports your growth goals.</w:t>
      </w:r>
    </w:p>
    <w:p w14:paraId="43E52364" w14:textId="78B4B7E6" w:rsidR="0023404C" w:rsidRDefault="0023404C" w:rsidP="0023404C">
      <w:pPr>
        <w:pStyle w:val="Heading2"/>
      </w:pPr>
      <w:bookmarkStart w:id="10" w:name="_Toc85728870"/>
      <w:bookmarkStart w:id="11" w:name="_Toc86051995"/>
      <w:r>
        <w:t xml:space="preserve">Our </w:t>
      </w:r>
      <w:r w:rsidR="003E1CE5">
        <w:t>99.999</w:t>
      </w:r>
      <w:r>
        <w:t>% Uptime Promise</w:t>
      </w:r>
      <w:bookmarkEnd w:id="10"/>
      <w:bookmarkEnd w:id="11"/>
    </w:p>
    <w:p w14:paraId="369066C1" w14:textId="5957CD5B" w:rsidR="00B833E5" w:rsidRDefault="0023404C" w:rsidP="0023404C">
      <w:r>
        <w:t xml:space="preserve">Our goal and promise to you is simple: Do everything possible to ensure your business enjoys </w:t>
      </w:r>
      <w:r w:rsidR="003E1CE5">
        <w:t>99.999</w:t>
      </w:r>
      <w:r>
        <w:t>% uptime. Should downtime occur, just say the word and you will be issued a credit memo for the monthly cost of support for the period when the directly affected phone is unusable as a percentage of the monthly management fee paid for it (exclusive of the monthly fee for the phone and phone service).</w:t>
      </w:r>
    </w:p>
    <w:p w14:paraId="7030F25B" w14:textId="15E4574F" w:rsidR="000D7548" w:rsidRDefault="000D7548" w:rsidP="000D7548">
      <w:pPr>
        <w:pStyle w:val="Heading2"/>
      </w:pPr>
      <w:bookmarkStart w:id="12" w:name="_Toc85728871"/>
      <w:bookmarkStart w:id="13" w:name="_Toc86051996"/>
      <w:r>
        <w:t>What You Can Expect from Us</w:t>
      </w:r>
      <w:bookmarkEnd w:id="12"/>
      <w:bookmarkEnd w:id="13"/>
    </w:p>
    <w:p w14:paraId="20CE8253" w14:textId="767A7BA8" w:rsidR="000D7548" w:rsidRDefault="000D7548" w:rsidP="000D7548">
      <w:pPr>
        <w:pStyle w:val="ListParagraph"/>
        <w:numPr>
          <w:ilvl w:val="0"/>
          <w:numId w:val="2"/>
        </w:numPr>
      </w:pPr>
      <w:r>
        <w:t>Top-quality service and every level of support for your entire telephony infrastructure, from basic questions to complex issues—including implementation, user training, integration, remote and on-site service, and more.</w:t>
      </w:r>
    </w:p>
    <w:p w14:paraId="66236950" w14:textId="6262DC08" w:rsidR="000D7548" w:rsidRDefault="000D7548" w:rsidP="000D7548">
      <w:pPr>
        <w:pStyle w:val="ListParagraph"/>
        <w:numPr>
          <w:ilvl w:val="0"/>
          <w:numId w:val="2"/>
        </w:numPr>
      </w:pPr>
      <w:r>
        <w:t>Experienced technicians, administrators, and engineers who have a deep expertise in solutions to improve the security and performance of your environment.</w:t>
      </w:r>
    </w:p>
    <w:p w14:paraId="112AAFE4" w14:textId="059FFD9F" w:rsidR="000D7548" w:rsidRDefault="000D7548" w:rsidP="000D7548">
      <w:pPr>
        <w:pStyle w:val="ListParagraph"/>
        <w:numPr>
          <w:ilvl w:val="0"/>
          <w:numId w:val="2"/>
        </w:numPr>
      </w:pPr>
      <w:r>
        <w:t>An assigned account manager familiar with your services, systems, processes, and team who offers advice to help you leverage technology to achieve your organization’s objectives.</w:t>
      </w:r>
    </w:p>
    <w:p w14:paraId="783E0D83" w14:textId="65D160A7" w:rsidR="000D7548" w:rsidRDefault="000D7548" w:rsidP="000D7548">
      <w:pPr>
        <w:pStyle w:val="ListParagraph"/>
        <w:numPr>
          <w:ilvl w:val="0"/>
          <w:numId w:val="2"/>
        </w:numPr>
      </w:pPr>
      <w:r>
        <w:t>System administration, including provisioning, configuring, monitoring, managing, reporting, and supporting your telephony infrastructure at the level you choose.</w:t>
      </w:r>
    </w:p>
    <w:p w14:paraId="7F9963C8" w14:textId="2DF6A6D5" w:rsidR="000D7548" w:rsidRDefault="000D7548" w:rsidP="000D7548">
      <w:pPr>
        <w:pStyle w:val="ListParagraph"/>
        <w:numPr>
          <w:ilvl w:val="0"/>
          <w:numId w:val="2"/>
        </w:numPr>
      </w:pPr>
      <w:r>
        <w:t xml:space="preserve">Flexible support options that enable you to choose the plan that aligns with your business requirements. </w:t>
      </w:r>
    </w:p>
    <w:p w14:paraId="59048868" w14:textId="2C75C0BC" w:rsidR="0026480B" w:rsidRDefault="000D7548" w:rsidP="000D7548">
      <w:pPr>
        <w:pStyle w:val="ListParagraph"/>
        <w:numPr>
          <w:ilvl w:val="0"/>
          <w:numId w:val="2"/>
        </w:numPr>
      </w:pPr>
      <w:r>
        <w:t>Detailed service level agreements (SLAs) that define expectations.</w:t>
      </w:r>
    </w:p>
    <w:p w14:paraId="7239F57D" w14:textId="199FBF24" w:rsidR="00E639E6" w:rsidRDefault="00DF46FC" w:rsidP="00E639E6">
      <w:pPr>
        <w:pStyle w:val="Heading2"/>
      </w:pPr>
      <w:bookmarkStart w:id="14" w:name="_Toc85728872"/>
      <w:bookmarkStart w:id="15" w:name="_Toc86051997"/>
      <w:r w:rsidRPr="00DF46FC">
        <w:t>&lt;&lt;Client Name&gt;&gt;</w:t>
      </w:r>
      <w:r w:rsidR="00E639E6">
        <w:t xml:space="preserve"> Care—Whatever You Need, Whenever You Need It</w:t>
      </w:r>
      <w:bookmarkEnd w:id="14"/>
      <w:bookmarkEnd w:id="15"/>
      <w:r w:rsidR="00E639E6">
        <w:t xml:space="preserve"> </w:t>
      </w:r>
    </w:p>
    <w:p w14:paraId="348BBE69" w14:textId="08FD04CD" w:rsidR="00E639E6" w:rsidRDefault="00E639E6" w:rsidP="00E639E6">
      <w:r>
        <w:t xml:space="preserve">A critical element of our relationship is our account management team. Your account manager will become an expert in your systems, processes, culture, and people to help you achieve your specific goals and help </w:t>
      </w:r>
      <w:r w:rsidR="00DF46FC">
        <w:t>&lt;&lt;Your Company&gt;&gt;</w:t>
      </w:r>
      <w:r>
        <w:t xml:space="preserve"> meet your needs. Your support team includes a support manager, a primary engineer, and a backup should the primary not be available.</w:t>
      </w:r>
    </w:p>
    <w:p w14:paraId="7014A1AD" w14:textId="6AB0FC6F" w:rsidR="00E639E6" w:rsidRDefault="00E639E6" w:rsidP="00E639E6">
      <w:r w:rsidRPr="00E639E6">
        <w:rPr>
          <w:highlight w:val="yellow"/>
        </w:rPr>
        <w:t xml:space="preserve">&lt;&lt;NOTE: Hours and services below are for example only. </w:t>
      </w:r>
      <w:r>
        <w:rPr>
          <w:highlight w:val="yellow"/>
        </w:rPr>
        <w:t>C</w:t>
      </w:r>
      <w:r w:rsidRPr="00E639E6">
        <w:rPr>
          <w:highlight w:val="yellow"/>
        </w:rPr>
        <w:t xml:space="preserve">ustomize times and support services systems based on </w:t>
      </w:r>
      <w:r>
        <w:rPr>
          <w:highlight w:val="yellow"/>
        </w:rPr>
        <w:t>your</w:t>
      </w:r>
      <w:r w:rsidRPr="00E639E6">
        <w:rPr>
          <w:highlight w:val="yellow"/>
        </w:rPr>
        <w:t xml:space="preserve"> times and capabilities</w:t>
      </w:r>
      <w:r>
        <w:rPr>
          <w:highlight w:val="yellow"/>
        </w:rPr>
        <w:t>.</w:t>
      </w:r>
      <w:r w:rsidRPr="00E639E6">
        <w:rPr>
          <w:highlight w:val="yellow"/>
        </w:rPr>
        <w:t>&gt;&gt;</w:t>
      </w:r>
    </w:p>
    <w:p w14:paraId="628B5A63" w14:textId="02666537" w:rsidR="00E639E6" w:rsidRDefault="00E639E6" w:rsidP="00E639E6">
      <w:r>
        <w:t xml:space="preserve">Support is available for critical issues 24 hours a day, 365 days a year. The Control Tower support team will be available for less critical issues Monday through Friday, 8 </w:t>
      </w:r>
      <w:r w:rsidR="00DE02F1">
        <w:t>AM</w:t>
      </w:r>
      <w:r>
        <w:t xml:space="preserve">-8 </w:t>
      </w:r>
      <w:r w:rsidR="00DE02F1">
        <w:t>PM</w:t>
      </w:r>
      <w:r>
        <w:t>. Support is available through:</w:t>
      </w:r>
    </w:p>
    <w:p w14:paraId="17178194" w14:textId="30B71C33" w:rsidR="00E639E6" w:rsidRDefault="00E639E6" w:rsidP="00E639E6">
      <w:pPr>
        <w:pStyle w:val="ListParagraph"/>
        <w:numPr>
          <w:ilvl w:val="0"/>
          <w:numId w:val="3"/>
        </w:numPr>
      </w:pPr>
      <w:r>
        <w:t>Live Chat</w:t>
      </w:r>
    </w:p>
    <w:p w14:paraId="7BD2B6AC" w14:textId="4F446EBC" w:rsidR="00E639E6" w:rsidRDefault="00E639E6" w:rsidP="00E639E6">
      <w:pPr>
        <w:pStyle w:val="ListParagraph"/>
        <w:numPr>
          <w:ilvl w:val="0"/>
          <w:numId w:val="3"/>
        </w:numPr>
      </w:pPr>
      <w:r>
        <w:t>Email</w:t>
      </w:r>
    </w:p>
    <w:p w14:paraId="5DB6CF41" w14:textId="643517BB" w:rsidR="00E639E6" w:rsidRDefault="00E639E6" w:rsidP="00E639E6">
      <w:pPr>
        <w:pStyle w:val="ListParagraph"/>
        <w:numPr>
          <w:ilvl w:val="0"/>
          <w:numId w:val="3"/>
        </w:numPr>
      </w:pPr>
      <w:r>
        <w:t>Ticketing Portal</w:t>
      </w:r>
    </w:p>
    <w:p w14:paraId="3C6FAC83" w14:textId="39BB0FCE" w:rsidR="000D7548" w:rsidRDefault="00E639E6" w:rsidP="00E639E6">
      <w:pPr>
        <w:pStyle w:val="ListParagraph"/>
        <w:numPr>
          <w:ilvl w:val="0"/>
          <w:numId w:val="3"/>
        </w:numPr>
      </w:pPr>
      <w:r>
        <w:t>Telephone</w:t>
      </w:r>
    </w:p>
    <w:p w14:paraId="766DF7A7" w14:textId="19E3858B" w:rsidR="00775EDE" w:rsidRDefault="00775EDE" w:rsidP="00775EDE">
      <w:pPr>
        <w:pStyle w:val="Heading2"/>
      </w:pPr>
      <w:bookmarkStart w:id="16" w:name="_Toc85728873"/>
      <w:bookmarkStart w:id="17" w:name="_Toc86051998"/>
      <w:r>
        <w:t>Comprehensive Services to Deliver True Value</w:t>
      </w:r>
      <w:bookmarkEnd w:id="16"/>
      <w:bookmarkEnd w:id="17"/>
    </w:p>
    <w:p w14:paraId="585A127F" w14:textId="15D12103" w:rsidR="00E639E6" w:rsidRDefault="00775EDE" w:rsidP="00775EDE">
      <w:r w:rsidRPr="00775EDE">
        <w:rPr>
          <w:highlight w:val="yellow"/>
        </w:rPr>
        <w:t>&lt;&lt;Create a summary of services offered by your company. Ensure the prospect understands the complete scope of potential benefits your firm offers.&gt;&gt;</w:t>
      </w:r>
    </w:p>
    <w:p w14:paraId="2AFE962A" w14:textId="133BB832" w:rsidR="00D07A4D" w:rsidRDefault="00DF46FC" w:rsidP="00D07A4D">
      <w:pPr>
        <w:pStyle w:val="Heading1"/>
      </w:pPr>
      <w:bookmarkStart w:id="18" w:name="_Toc85728874"/>
      <w:bookmarkStart w:id="19" w:name="_Toc86051999"/>
      <w:r w:rsidRPr="00DF46FC">
        <w:t>&lt;&lt;Your Company&gt;&gt;</w:t>
      </w:r>
      <w:r w:rsidR="00D07A4D">
        <w:t>’s Phone System Support Capabilities</w:t>
      </w:r>
      <w:bookmarkEnd w:id="18"/>
      <w:bookmarkEnd w:id="19"/>
    </w:p>
    <w:p w14:paraId="03D392D7" w14:textId="31F2E8D8" w:rsidR="00D07A4D" w:rsidRDefault="00D07A4D" w:rsidP="00D07A4D">
      <w:pPr>
        <w:pStyle w:val="Heading2"/>
      </w:pPr>
      <w:bookmarkStart w:id="20" w:name="_Toc85728875"/>
      <w:bookmarkStart w:id="21" w:name="_Toc86052000"/>
      <w:r>
        <w:t>Multiple Levels of Support</w:t>
      </w:r>
      <w:bookmarkEnd w:id="20"/>
      <w:bookmarkEnd w:id="21"/>
    </w:p>
    <w:p w14:paraId="20FDF82D" w14:textId="2BB77D4F" w:rsidR="001559B2" w:rsidRDefault="001559B2" w:rsidP="00D07A4D">
      <w:r w:rsidRPr="001559B2">
        <w:rPr>
          <w:highlight w:val="yellow"/>
        </w:rPr>
        <w:t>&lt;&lt;NOTE: Customize support levels and details as needed&gt;&gt;</w:t>
      </w:r>
    </w:p>
    <w:p w14:paraId="66B503D1" w14:textId="568AA3AA" w:rsidR="00D07A4D" w:rsidRDefault="001559B2" w:rsidP="001559B2">
      <w:r>
        <w:t>There are multiple service options that provide various levels of remote and/or on-site support.</w:t>
      </w:r>
      <w:r w:rsidR="00D07A4D">
        <w:t xml:space="preserve"> </w:t>
      </w:r>
    </w:p>
    <w:p w14:paraId="49604E3B" w14:textId="315F2D00" w:rsidR="00D07A4D" w:rsidRDefault="00D07A4D" w:rsidP="001559B2">
      <w:pPr>
        <w:pStyle w:val="ListParagraph"/>
        <w:numPr>
          <w:ilvl w:val="0"/>
          <w:numId w:val="4"/>
        </w:numPr>
      </w:pPr>
      <w:r w:rsidRPr="001559B2">
        <w:rPr>
          <w:b/>
          <w:bCs/>
        </w:rPr>
        <w:t>Premium:</w:t>
      </w:r>
      <w:r>
        <w:t xml:space="preserve"> </w:t>
      </w:r>
      <w:r w:rsidR="001559B2">
        <w:t xml:space="preserve">Emergency on-site and remote support </w:t>
      </w:r>
      <w:r>
        <w:t>24 hours a day, 7 days a week</w:t>
      </w:r>
      <w:r w:rsidR="001559B2">
        <w:t>,</w:t>
      </w:r>
      <w:r>
        <w:t xml:space="preserve"> 365 days a year.</w:t>
      </w:r>
    </w:p>
    <w:p w14:paraId="0EA5F717" w14:textId="1913294D" w:rsidR="00D07A4D" w:rsidRDefault="00D07A4D" w:rsidP="001559B2">
      <w:pPr>
        <w:pStyle w:val="ListParagraph"/>
        <w:numPr>
          <w:ilvl w:val="0"/>
          <w:numId w:val="4"/>
        </w:numPr>
      </w:pPr>
      <w:r w:rsidRPr="001559B2">
        <w:rPr>
          <w:b/>
          <w:bCs/>
        </w:rPr>
        <w:t>Advanced:</w:t>
      </w:r>
      <w:r>
        <w:t xml:space="preserve"> On-site support from 8 </w:t>
      </w:r>
      <w:r w:rsidR="00DE02F1">
        <w:t>AM</w:t>
      </w:r>
      <w:r>
        <w:t xml:space="preserve"> to 5 </w:t>
      </w:r>
      <w:r w:rsidR="00DE02F1">
        <w:t>PM</w:t>
      </w:r>
      <w:r>
        <w:t xml:space="preserve"> and remote support from 8 </w:t>
      </w:r>
      <w:r w:rsidR="00DE02F1">
        <w:t>AM</w:t>
      </w:r>
      <w:r>
        <w:t xml:space="preserve"> to 5 </w:t>
      </w:r>
      <w:r w:rsidR="00DE02F1">
        <w:t>PM</w:t>
      </w:r>
      <w:r>
        <w:t>.</w:t>
      </w:r>
    </w:p>
    <w:p w14:paraId="1004F60A" w14:textId="5BD1E85C" w:rsidR="00D07A4D" w:rsidRDefault="00D07A4D" w:rsidP="001559B2">
      <w:pPr>
        <w:pStyle w:val="ListParagraph"/>
        <w:numPr>
          <w:ilvl w:val="0"/>
          <w:numId w:val="4"/>
        </w:numPr>
      </w:pPr>
      <w:r w:rsidRPr="001559B2">
        <w:rPr>
          <w:b/>
          <w:bCs/>
        </w:rPr>
        <w:t>Basic:</w:t>
      </w:r>
      <w:r>
        <w:t xml:space="preserve"> Remote support from 8 </w:t>
      </w:r>
      <w:r w:rsidR="00DE02F1">
        <w:t>AM</w:t>
      </w:r>
      <w:r>
        <w:t xml:space="preserve"> to 5 </w:t>
      </w:r>
      <w:r w:rsidR="00DE02F1">
        <w:t>PM</w:t>
      </w:r>
      <w:r>
        <w:t>.</w:t>
      </w:r>
    </w:p>
    <w:p w14:paraId="12EC248B" w14:textId="3A3C4A6B" w:rsidR="00775EDE" w:rsidRDefault="00D07A4D" w:rsidP="001559B2">
      <w:pPr>
        <w:pStyle w:val="ListParagraph"/>
        <w:numPr>
          <w:ilvl w:val="0"/>
          <w:numId w:val="4"/>
        </w:numPr>
      </w:pPr>
      <w:r w:rsidRPr="001559B2">
        <w:rPr>
          <w:b/>
          <w:bCs/>
        </w:rPr>
        <w:t>Essential:</w:t>
      </w:r>
      <w:r>
        <w:t xml:space="preserve"> Preventive maintenance only.</w:t>
      </w:r>
    </w:p>
    <w:p w14:paraId="53FE03CB" w14:textId="766F58B2" w:rsidR="00FE3448" w:rsidRDefault="00FE3448" w:rsidP="00FE3448">
      <w:pPr>
        <w:pStyle w:val="Heading2"/>
      </w:pPr>
      <w:bookmarkStart w:id="22" w:name="_Toc85728876"/>
      <w:bookmarkStart w:id="23" w:name="_Toc86052001"/>
      <w:r>
        <w:t>Performance Guarantees</w:t>
      </w:r>
      <w:bookmarkEnd w:id="22"/>
      <w:bookmarkEnd w:id="23"/>
    </w:p>
    <w:p w14:paraId="35FFC310" w14:textId="508D8429" w:rsidR="001559B2" w:rsidRDefault="00DF46FC" w:rsidP="00FE3448">
      <w:r>
        <w:t>&lt;&lt;Your Company&gt;&gt;</w:t>
      </w:r>
      <w:r w:rsidR="00FE3448">
        <w:t xml:space="preserve"> guarantees our response time to be within the timeframe outlined in your plan. Once we learn of an issue, we determine if the issue can be resolved remotely or if an on-site visit is necessary. Either way, we respond in compliance with our promise to keep you up and running 24 hours a day, 7 days a week, 365 days a year. Should we fail to meet our SLAs, simply notify us within five (5) business days and we will refund 25% of the monthly service for the phone system or phone device we failed to respond appropriately on.</w:t>
      </w:r>
    </w:p>
    <w:p w14:paraId="623638A9" w14:textId="2F8140A9" w:rsidR="00600A88" w:rsidRDefault="00600A88" w:rsidP="00600A88">
      <w:pPr>
        <w:pStyle w:val="Heading2"/>
      </w:pPr>
      <w:bookmarkStart w:id="24" w:name="_Toc85728877"/>
      <w:bookmarkStart w:id="25" w:name="_Toc86052002"/>
      <w:r>
        <w:t>Maintenance and Asset Inventory</w:t>
      </w:r>
      <w:bookmarkEnd w:id="24"/>
      <w:bookmarkEnd w:id="25"/>
    </w:p>
    <w:p w14:paraId="42C740AB" w14:textId="0B0B13A3" w:rsidR="00FE3448" w:rsidRDefault="00DF46FC" w:rsidP="00600A88">
      <w:r>
        <w:t>&lt;&lt;Your Company&gt;&gt;</w:t>
      </w:r>
      <w:r w:rsidR="00600A88">
        <w:t xml:space="preserve"> performs routine and regular remote and on-site preventive maintenance. We’ll inventory your telecommunications assets to ensure service contracts are current and components are accounted for and tracked.</w:t>
      </w:r>
    </w:p>
    <w:p w14:paraId="0B219F34" w14:textId="5C81CB77" w:rsidR="00450EDF" w:rsidRDefault="00450EDF" w:rsidP="00450EDF">
      <w:pPr>
        <w:pStyle w:val="Heading1"/>
      </w:pPr>
      <w:bookmarkStart w:id="26" w:name="_Toc85728878"/>
      <w:bookmarkStart w:id="27" w:name="_Toc86052003"/>
      <w:r>
        <w:t>User and Device Support Plans</w:t>
      </w:r>
      <w:bookmarkEnd w:id="26"/>
      <w:bookmarkEnd w:id="27"/>
    </w:p>
    <w:p w14:paraId="1A616EC5" w14:textId="18DF3F66" w:rsidR="00450EDF" w:rsidRDefault="00DF46FC" w:rsidP="00450EDF">
      <w:r>
        <w:t>&lt;&lt;Your Company&gt;&gt;</w:t>
      </w:r>
      <w:r w:rsidR="00450EDF">
        <w:t xml:space="preserve"> provides proactive preventative phone system maintenance, as well as responsive support if an issue arises. Phone system management leverages our remote-control software or your phone system’s remote access capabilities to ensure rapid response to problems. Support is based out of </w:t>
      </w:r>
      <w:r>
        <w:t>&lt;&lt;Your Company&gt;&gt;</w:t>
      </w:r>
      <w:r w:rsidR="00450EDF">
        <w:t>’s operations center for phone system management, which is fully staffed to ensure prompt remote issue prevention and resolution.</w:t>
      </w:r>
    </w:p>
    <w:p w14:paraId="19336828" w14:textId="634DA56B" w:rsidR="00450EDF" w:rsidRDefault="00185137" w:rsidP="00185137">
      <w:pPr>
        <w:pStyle w:val="Heading2"/>
      </w:pPr>
      <w:bookmarkStart w:id="28" w:name="_Toc85728879"/>
      <w:bookmarkStart w:id="29" w:name="_Toc86052004"/>
      <w:r>
        <w:t>Support Overview</w:t>
      </w:r>
      <w:bookmarkEnd w:id="28"/>
      <w:bookmarkEnd w:id="29"/>
    </w:p>
    <w:tbl>
      <w:tblPr>
        <w:tblStyle w:val="TableGrid"/>
        <w:tblW w:w="0" w:type="auto"/>
        <w:tblLook w:val="04A0" w:firstRow="1" w:lastRow="0" w:firstColumn="1" w:lastColumn="0" w:noHBand="0" w:noVBand="1"/>
      </w:tblPr>
      <w:tblGrid>
        <w:gridCol w:w="5332"/>
        <w:gridCol w:w="948"/>
        <w:gridCol w:w="640"/>
        <w:gridCol w:w="1037"/>
        <w:gridCol w:w="977"/>
      </w:tblGrid>
      <w:tr w:rsidR="00D01D0E" w:rsidRPr="00D01D0E" w14:paraId="05C31562" w14:textId="77777777" w:rsidTr="00D01D0E">
        <w:tc>
          <w:tcPr>
            <w:tcW w:w="0" w:type="auto"/>
            <w:shd w:val="clear" w:color="auto" w:fill="244061" w:themeFill="accent1"/>
          </w:tcPr>
          <w:p w14:paraId="08783A1B" w14:textId="71B50B2F" w:rsidR="00D01D0E" w:rsidRPr="00D01D0E" w:rsidRDefault="00D01D0E" w:rsidP="00D01D0E">
            <w:pPr>
              <w:rPr>
                <w:b/>
                <w:bCs/>
              </w:rPr>
            </w:pPr>
            <w:r w:rsidRPr="00D01D0E">
              <w:rPr>
                <w:b/>
                <w:bCs/>
              </w:rPr>
              <w:t>Service</w:t>
            </w:r>
          </w:p>
        </w:tc>
        <w:tc>
          <w:tcPr>
            <w:tcW w:w="0" w:type="auto"/>
            <w:shd w:val="clear" w:color="auto" w:fill="244061" w:themeFill="accent1"/>
          </w:tcPr>
          <w:p w14:paraId="0759E2F9" w14:textId="2C6CC4B0" w:rsidR="00D01D0E" w:rsidRPr="00D01D0E" w:rsidRDefault="00D01D0E" w:rsidP="00D01D0E">
            <w:pPr>
              <w:jc w:val="center"/>
              <w:rPr>
                <w:b/>
                <w:bCs/>
              </w:rPr>
            </w:pPr>
            <w:r w:rsidRPr="00D01D0E">
              <w:rPr>
                <w:b/>
                <w:bCs/>
              </w:rPr>
              <w:t>Essential</w:t>
            </w:r>
          </w:p>
        </w:tc>
        <w:tc>
          <w:tcPr>
            <w:tcW w:w="0" w:type="auto"/>
            <w:shd w:val="clear" w:color="auto" w:fill="244061" w:themeFill="accent1"/>
          </w:tcPr>
          <w:p w14:paraId="1E6510AC" w14:textId="63C26156" w:rsidR="00D01D0E" w:rsidRPr="00D01D0E" w:rsidRDefault="00D01D0E" w:rsidP="00D01D0E">
            <w:pPr>
              <w:jc w:val="center"/>
              <w:rPr>
                <w:b/>
                <w:bCs/>
              </w:rPr>
            </w:pPr>
            <w:r w:rsidRPr="00D01D0E">
              <w:rPr>
                <w:b/>
                <w:bCs/>
              </w:rPr>
              <w:t>Basic</w:t>
            </w:r>
          </w:p>
        </w:tc>
        <w:tc>
          <w:tcPr>
            <w:tcW w:w="0" w:type="auto"/>
            <w:shd w:val="clear" w:color="auto" w:fill="244061" w:themeFill="accent1"/>
          </w:tcPr>
          <w:p w14:paraId="263D6263" w14:textId="331D126F" w:rsidR="00D01D0E" w:rsidRPr="00D01D0E" w:rsidRDefault="00D01D0E" w:rsidP="00D01D0E">
            <w:pPr>
              <w:jc w:val="center"/>
              <w:rPr>
                <w:b/>
                <w:bCs/>
              </w:rPr>
            </w:pPr>
            <w:r w:rsidRPr="00D01D0E">
              <w:rPr>
                <w:b/>
                <w:bCs/>
              </w:rPr>
              <w:t>Advanced</w:t>
            </w:r>
          </w:p>
        </w:tc>
        <w:tc>
          <w:tcPr>
            <w:tcW w:w="0" w:type="auto"/>
            <w:shd w:val="clear" w:color="auto" w:fill="244061" w:themeFill="accent1"/>
          </w:tcPr>
          <w:p w14:paraId="1BF449E2" w14:textId="7D58FF44" w:rsidR="00D01D0E" w:rsidRPr="00D01D0E" w:rsidRDefault="00D01D0E" w:rsidP="00D01D0E">
            <w:pPr>
              <w:jc w:val="center"/>
              <w:rPr>
                <w:b/>
                <w:bCs/>
              </w:rPr>
            </w:pPr>
            <w:r w:rsidRPr="00D01D0E">
              <w:rPr>
                <w:b/>
                <w:bCs/>
              </w:rPr>
              <w:t>Premium</w:t>
            </w:r>
          </w:p>
        </w:tc>
      </w:tr>
      <w:tr w:rsidR="00D01D0E" w:rsidRPr="00D01D0E" w14:paraId="37D07A3A" w14:textId="77777777" w:rsidTr="00F24C08">
        <w:tc>
          <w:tcPr>
            <w:tcW w:w="0" w:type="auto"/>
            <w:gridSpan w:val="5"/>
            <w:shd w:val="clear" w:color="auto" w:fill="C7D7EA" w:themeFill="accent1" w:themeFillTint="33"/>
          </w:tcPr>
          <w:p w14:paraId="5DC05D84" w14:textId="669FA49F" w:rsidR="00D01D0E" w:rsidRPr="00D01D0E" w:rsidRDefault="00D01D0E" w:rsidP="00D01D0E">
            <w:pPr>
              <w:rPr>
                <w:b/>
                <w:bCs/>
              </w:rPr>
            </w:pPr>
            <w:r w:rsidRPr="00D01D0E">
              <w:rPr>
                <w:b/>
                <w:bCs/>
              </w:rPr>
              <w:t>Response Time Guarantees</w:t>
            </w:r>
          </w:p>
        </w:tc>
      </w:tr>
      <w:tr w:rsidR="00D01D0E" w14:paraId="401EE5C2" w14:textId="77777777" w:rsidTr="00D01D0E">
        <w:tc>
          <w:tcPr>
            <w:tcW w:w="0" w:type="auto"/>
          </w:tcPr>
          <w:p w14:paraId="53EDE4C7" w14:textId="03A07BAF" w:rsidR="00D01D0E" w:rsidRDefault="00DE02F1" w:rsidP="00D01D0E">
            <w:r>
              <w:t>99.999</w:t>
            </w:r>
            <w:r w:rsidR="00D01D0E">
              <w:t>% uptime</w:t>
            </w:r>
          </w:p>
        </w:tc>
        <w:tc>
          <w:tcPr>
            <w:tcW w:w="0" w:type="auto"/>
          </w:tcPr>
          <w:p w14:paraId="686E7ABC" w14:textId="3A03C5E5" w:rsidR="00D01D0E" w:rsidRDefault="00D01D0E" w:rsidP="00D01D0E">
            <w:pPr>
              <w:jc w:val="center"/>
            </w:pPr>
            <w:r>
              <w:sym w:font="Wingdings" w:char="F0FC"/>
            </w:r>
          </w:p>
        </w:tc>
        <w:tc>
          <w:tcPr>
            <w:tcW w:w="0" w:type="auto"/>
          </w:tcPr>
          <w:p w14:paraId="71677355" w14:textId="486A1993" w:rsidR="00D01D0E" w:rsidRDefault="00D01D0E" w:rsidP="00D01D0E">
            <w:pPr>
              <w:jc w:val="center"/>
            </w:pPr>
            <w:r>
              <w:sym w:font="Wingdings" w:char="F0FC"/>
            </w:r>
          </w:p>
        </w:tc>
        <w:tc>
          <w:tcPr>
            <w:tcW w:w="0" w:type="auto"/>
          </w:tcPr>
          <w:p w14:paraId="28C07971" w14:textId="2963F7D1" w:rsidR="00D01D0E" w:rsidRDefault="00D01D0E" w:rsidP="00D01D0E">
            <w:pPr>
              <w:jc w:val="center"/>
            </w:pPr>
            <w:r>
              <w:sym w:font="Wingdings" w:char="F0FC"/>
            </w:r>
          </w:p>
        </w:tc>
        <w:tc>
          <w:tcPr>
            <w:tcW w:w="0" w:type="auto"/>
          </w:tcPr>
          <w:p w14:paraId="7AFFBDBD" w14:textId="7B26D77A" w:rsidR="00D01D0E" w:rsidRDefault="00D01D0E" w:rsidP="00D01D0E">
            <w:pPr>
              <w:jc w:val="center"/>
            </w:pPr>
            <w:r>
              <w:sym w:font="Wingdings" w:char="F0FC"/>
            </w:r>
          </w:p>
        </w:tc>
      </w:tr>
      <w:tr w:rsidR="00D01D0E" w14:paraId="2FE487DB" w14:textId="77777777" w:rsidTr="00D01D0E">
        <w:tc>
          <w:tcPr>
            <w:tcW w:w="0" w:type="auto"/>
          </w:tcPr>
          <w:p w14:paraId="437F829C" w14:textId="25DE3423" w:rsidR="00D01D0E" w:rsidRDefault="00D01D0E" w:rsidP="00D01D0E">
            <w:r>
              <w:t>Emergency remote response SLA (hours)</w:t>
            </w:r>
          </w:p>
        </w:tc>
        <w:tc>
          <w:tcPr>
            <w:tcW w:w="0" w:type="auto"/>
          </w:tcPr>
          <w:p w14:paraId="0DC26D3F" w14:textId="260105A6" w:rsidR="00D01D0E" w:rsidRDefault="00D01D0E" w:rsidP="00D01D0E">
            <w:pPr>
              <w:jc w:val="center"/>
            </w:pPr>
            <w:r>
              <w:t>4</w:t>
            </w:r>
          </w:p>
        </w:tc>
        <w:tc>
          <w:tcPr>
            <w:tcW w:w="0" w:type="auto"/>
          </w:tcPr>
          <w:p w14:paraId="76E5C3CE" w14:textId="10427D36" w:rsidR="00D01D0E" w:rsidRDefault="00D01D0E" w:rsidP="00D01D0E">
            <w:pPr>
              <w:jc w:val="center"/>
            </w:pPr>
            <w:r>
              <w:t>3</w:t>
            </w:r>
          </w:p>
        </w:tc>
        <w:tc>
          <w:tcPr>
            <w:tcW w:w="0" w:type="auto"/>
          </w:tcPr>
          <w:p w14:paraId="67959F55" w14:textId="61CA342B" w:rsidR="00D01D0E" w:rsidRDefault="00D01D0E" w:rsidP="00D01D0E">
            <w:pPr>
              <w:jc w:val="center"/>
            </w:pPr>
            <w:r>
              <w:t>2</w:t>
            </w:r>
          </w:p>
        </w:tc>
        <w:tc>
          <w:tcPr>
            <w:tcW w:w="0" w:type="auto"/>
          </w:tcPr>
          <w:p w14:paraId="720E767D" w14:textId="4AE75045" w:rsidR="00D01D0E" w:rsidRDefault="00D01D0E" w:rsidP="00D01D0E">
            <w:pPr>
              <w:jc w:val="center"/>
            </w:pPr>
            <w:r>
              <w:t>0.5</w:t>
            </w:r>
          </w:p>
        </w:tc>
      </w:tr>
      <w:tr w:rsidR="00D01D0E" w14:paraId="7BE26036" w14:textId="77777777" w:rsidTr="00D01D0E">
        <w:tc>
          <w:tcPr>
            <w:tcW w:w="0" w:type="auto"/>
          </w:tcPr>
          <w:p w14:paraId="5D6C239E" w14:textId="2ADC3B2F" w:rsidR="00D01D0E" w:rsidRDefault="00D01D0E" w:rsidP="00D01D0E">
            <w:r>
              <w:t>Emergency on-site response SLA (hours)</w:t>
            </w:r>
          </w:p>
        </w:tc>
        <w:tc>
          <w:tcPr>
            <w:tcW w:w="0" w:type="auto"/>
          </w:tcPr>
          <w:p w14:paraId="189F3B8B" w14:textId="5DD7393D" w:rsidR="00D01D0E" w:rsidRDefault="00D01D0E" w:rsidP="00D01D0E">
            <w:pPr>
              <w:jc w:val="center"/>
            </w:pPr>
            <w:r>
              <w:t>8</w:t>
            </w:r>
          </w:p>
        </w:tc>
        <w:tc>
          <w:tcPr>
            <w:tcW w:w="0" w:type="auto"/>
          </w:tcPr>
          <w:p w14:paraId="2FBC007D" w14:textId="24BBB7B9" w:rsidR="00D01D0E" w:rsidRDefault="00D01D0E" w:rsidP="00D01D0E">
            <w:pPr>
              <w:jc w:val="center"/>
            </w:pPr>
            <w:r>
              <w:t>6</w:t>
            </w:r>
          </w:p>
        </w:tc>
        <w:tc>
          <w:tcPr>
            <w:tcW w:w="0" w:type="auto"/>
          </w:tcPr>
          <w:p w14:paraId="5A6B8FB4" w14:textId="0A777761" w:rsidR="00D01D0E" w:rsidRDefault="00D01D0E" w:rsidP="00D01D0E">
            <w:pPr>
              <w:jc w:val="center"/>
            </w:pPr>
            <w:r>
              <w:t>4</w:t>
            </w:r>
          </w:p>
        </w:tc>
        <w:tc>
          <w:tcPr>
            <w:tcW w:w="0" w:type="auto"/>
          </w:tcPr>
          <w:p w14:paraId="6B74D37D" w14:textId="242B7206" w:rsidR="00D01D0E" w:rsidRDefault="00D01D0E" w:rsidP="00D01D0E">
            <w:pPr>
              <w:jc w:val="center"/>
            </w:pPr>
            <w:r>
              <w:t>2</w:t>
            </w:r>
          </w:p>
        </w:tc>
      </w:tr>
      <w:tr w:rsidR="00D01D0E" w:rsidRPr="00D01D0E" w14:paraId="70D82FF7" w14:textId="77777777" w:rsidTr="00F47A13">
        <w:tc>
          <w:tcPr>
            <w:tcW w:w="0" w:type="auto"/>
            <w:gridSpan w:val="5"/>
            <w:shd w:val="clear" w:color="auto" w:fill="C7D7EA" w:themeFill="accent1" w:themeFillTint="33"/>
          </w:tcPr>
          <w:p w14:paraId="393CE98A" w14:textId="03C8B044" w:rsidR="00D01D0E" w:rsidRPr="00D01D0E" w:rsidRDefault="00D01D0E" w:rsidP="00D01D0E">
            <w:pPr>
              <w:rPr>
                <w:b/>
                <w:bCs/>
              </w:rPr>
            </w:pPr>
            <w:r w:rsidRPr="00D01D0E">
              <w:rPr>
                <w:b/>
                <w:bCs/>
              </w:rPr>
              <w:t>Support Coverage</w:t>
            </w:r>
          </w:p>
        </w:tc>
      </w:tr>
      <w:tr w:rsidR="00D01D0E" w14:paraId="176E6166" w14:textId="77777777" w:rsidTr="00D01D0E">
        <w:tc>
          <w:tcPr>
            <w:tcW w:w="0" w:type="auto"/>
          </w:tcPr>
          <w:p w14:paraId="3C2562E0" w14:textId="4635103D" w:rsidR="00D01D0E" w:rsidRDefault="00D01D0E" w:rsidP="00D01D0E">
            <w:r>
              <w:t>Remote support during business hours</w:t>
            </w:r>
          </w:p>
        </w:tc>
        <w:tc>
          <w:tcPr>
            <w:tcW w:w="0" w:type="auto"/>
          </w:tcPr>
          <w:p w14:paraId="014F05BE" w14:textId="77777777" w:rsidR="00D01D0E" w:rsidRDefault="00D01D0E" w:rsidP="00D01D0E">
            <w:pPr>
              <w:jc w:val="center"/>
            </w:pPr>
          </w:p>
        </w:tc>
        <w:tc>
          <w:tcPr>
            <w:tcW w:w="0" w:type="auto"/>
          </w:tcPr>
          <w:p w14:paraId="4F9BFFBF" w14:textId="446EE454" w:rsidR="00D01D0E" w:rsidRDefault="00D01D0E" w:rsidP="00D01D0E">
            <w:pPr>
              <w:jc w:val="center"/>
            </w:pPr>
            <w:r>
              <w:sym w:font="Wingdings" w:char="F0FC"/>
            </w:r>
          </w:p>
        </w:tc>
        <w:tc>
          <w:tcPr>
            <w:tcW w:w="0" w:type="auto"/>
          </w:tcPr>
          <w:p w14:paraId="2EAF254B" w14:textId="6D3A4E8B" w:rsidR="00D01D0E" w:rsidRDefault="00D01D0E" w:rsidP="00D01D0E">
            <w:pPr>
              <w:jc w:val="center"/>
            </w:pPr>
            <w:r>
              <w:sym w:font="Wingdings" w:char="F0FC"/>
            </w:r>
          </w:p>
        </w:tc>
        <w:tc>
          <w:tcPr>
            <w:tcW w:w="0" w:type="auto"/>
          </w:tcPr>
          <w:p w14:paraId="10368A90" w14:textId="70E41724" w:rsidR="00D01D0E" w:rsidRDefault="00D01D0E" w:rsidP="00D01D0E">
            <w:pPr>
              <w:jc w:val="center"/>
            </w:pPr>
            <w:r>
              <w:sym w:font="Wingdings" w:char="F0FC"/>
            </w:r>
          </w:p>
        </w:tc>
      </w:tr>
      <w:tr w:rsidR="00D01D0E" w14:paraId="5C283492" w14:textId="77777777" w:rsidTr="00D01D0E">
        <w:tc>
          <w:tcPr>
            <w:tcW w:w="0" w:type="auto"/>
          </w:tcPr>
          <w:p w14:paraId="065D68CD" w14:textId="191A666B" w:rsidR="00D01D0E" w:rsidRDefault="00D01D0E" w:rsidP="00D01D0E">
            <w:r>
              <w:t>On-site support during business hours</w:t>
            </w:r>
          </w:p>
        </w:tc>
        <w:tc>
          <w:tcPr>
            <w:tcW w:w="0" w:type="auto"/>
          </w:tcPr>
          <w:p w14:paraId="488A38BE" w14:textId="77777777" w:rsidR="00D01D0E" w:rsidRDefault="00D01D0E" w:rsidP="00D01D0E">
            <w:pPr>
              <w:jc w:val="center"/>
            </w:pPr>
          </w:p>
        </w:tc>
        <w:tc>
          <w:tcPr>
            <w:tcW w:w="0" w:type="auto"/>
          </w:tcPr>
          <w:p w14:paraId="79AFBAAB" w14:textId="77777777" w:rsidR="00D01D0E" w:rsidRDefault="00D01D0E" w:rsidP="00D01D0E">
            <w:pPr>
              <w:jc w:val="center"/>
            </w:pPr>
          </w:p>
        </w:tc>
        <w:tc>
          <w:tcPr>
            <w:tcW w:w="0" w:type="auto"/>
          </w:tcPr>
          <w:p w14:paraId="659936AB" w14:textId="7BC79E05" w:rsidR="00D01D0E" w:rsidRDefault="00D01D0E" w:rsidP="00D01D0E">
            <w:pPr>
              <w:jc w:val="center"/>
            </w:pPr>
            <w:r>
              <w:sym w:font="Wingdings" w:char="F0FC"/>
            </w:r>
          </w:p>
        </w:tc>
        <w:tc>
          <w:tcPr>
            <w:tcW w:w="0" w:type="auto"/>
          </w:tcPr>
          <w:p w14:paraId="41D32466" w14:textId="34062CEA" w:rsidR="00D01D0E" w:rsidRDefault="00D01D0E" w:rsidP="00D01D0E">
            <w:pPr>
              <w:jc w:val="center"/>
            </w:pPr>
            <w:r>
              <w:sym w:font="Wingdings" w:char="F0FC"/>
            </w:r>
          </w:p>
        </w:tc>
      </w:tr>
      <w:tr w:rsidR="00D01D0E" w14:paraId="3BD7BEDD" w14:textId="77777777" w:rsidTr="00D01D0E">
        <w:tc>
          <w:tcPr>
            <w:tcW w:w="0" w:type="auto"/>
          </w:tcPr>
          <w:p w14:paraId="065DC042" w14:textId="4513C0AA" w:rsidR="00D01D0E" w:rsidRDefault="00D01D0E" w:rsidP="00D01D0E">
            <w:r>
              <w:t>On-site and remote emergency support outside business hours</w:t>
            </w:r>
          </w:p>
        </w:tc>
        <w:tc>
          <w:tcPr>
            <w:tcW w:w="0" w:type="auto"/>
          </w:tcPr>
          <w:p w14:paraId="55A56AA2" w14:textId="77777777" w:rsidR="00D01D0E" w:rsidRDefault="00D01D0E" w:rsidP="00D01D0E">
            <w:pPr>
              <w:jc w:val="center"/>
            </w:pPr>
          </w:p>
        </w:tc>
        <w:tc>
          <w:tcPr>
            <w:tcW w:w="0" w:type="auto"/>
          </w:tcPr>
          <w:p w14:paraId="45F8ADB4" w14:textId="77777777" w:rsidR="00D01D0E" w:rsidRDefault="00D01D0E" w:rsidP="00D01D0E">
            <w:pPr>
              <w:jc w:val="center"/>
            </w:pPr>
          </w:p>
        </w:tc>
        <w:tc>
          <w:tcPr>
            <w:tcW w:w="0" w:type="auto"/>
          </w:tcPr>
          <w:p w14:paraId="702CBEF6" w14:textId="77777777" w:rsidR="00D01D0E" w:rsidRDefault="00D01D0E" w:rsidP="00D01D0E">
            <w:pPr>
              <w:jc w:val="center"/>
            </w:pPr>
          </w:p>
        </w:tc>
        <w:tc>
          <w:tcPr>
            <w:tcW w:w="0" w:type="auto"/>
          </w:tcPr>
          <w:p w14:paraId="7FA6C4C5" w14:textId="0A449647" w:rsidR="00D01D0E" w:rsidRDefault="00D01D0E" w:rsidP="00D01D0E">
            <w:pPr>
              <w:jc w:val="center"/>
            </w:pPr>
            <w:r>
              <w:sym w:font="Wingdings" w:char="F0FC"/>
            </w:r>
          </w:p>
        </w:tc>
      </w:tr>
      <w:tr w:rsidR="00D01D0E" w:rsidRPr="00D01D0E" w14:paraId="2B29E29B" w14:textId="77777777" w:rsidTr="00D01D0E">
        <w:tc>
          <w:tcPr>
            <w:tcW w:w="0" w:type="auto"/>
            <w:gridSpan w:val="5"/>
            <w:shd w:val="clear" w:color="auto" w:fill="C7D7EA" w:themeFill="accent1" w:themeFillTint="33"/>
          </w:tcPr>
          <w:p w14:paraId="4D86103D" w14:textId="1D172F64" w:rsidR="00D01D0E" w:rsidRPr="00D01D0E" w:rsidRDefault="00D01D0E" w:rsidP="00D01D0E">
            <w:pPr>
              <w:rPr>
                <w:b/>
                <w:bCs/>
              </w:rPr>
            </w:pPr>
            <w:r w:rsidRPr="00D01D0E">
              <w:rPr>
                <w:b/>
                <w:bCs/>
              </w:rPr>
              <w:t>Monitoring and Security</w:t>
            </w:r>
          </w:p>
        </w:tc>
      </w:tr>
      <w:tr w:rsidR="00D01D0E" w14:paraId="3059FBE7" w14:textId="77777777" w:rsidTr="00D01D0E">
        <w:tc>
          <w:tcPr>
            <w:tcW w:w="0" w:type="auto"/>
          </w:tcPr>
          <w:p w14:paraId="45E32EB6" w14:textId="7E9F1273" w:rsidR="00D01D0E" w:rsidRDefault="00D01D0E" w:rsidP="00D01D0E">
            <w:r>
              <w:t>Monitor phone system security and performance</w:t>
            </w:r>
          </w:p>
        </w:tc>
        <w:tc>
          <w:tcPr>
            <w:tcW w:w="0" w:type="auto"/>
          </w:tcPr>
          <w:p w14:paraId="3783CBD7" w14:textId="0B85D5E9" w:rsidR="00D01D0E" w:rsidRDefault="00D01D0E" w:rsidP="00D01D0E">
            <w:pPr>
              <w:jc w:val="center"/>
            </w:pPr>
            <w:r>
              <w:t>24/7</w:t>
            </w:r>
          </w:p>
        </w:tc>
        <w:tc>
          <w:tcPr>
            <w:tcW w:w="0" w:type="auto"/>
          </w:tcPr>
          <w:p w14:paraId="562FDB22" w14:textId="297DA588" w:rsidR="00D01D0E" w:rsidRDefault="00D01D0E" w:rsidP="00D01D0E">
            <w:pPr>
              <w:jc w:val="center"/>
            </w:pPr>
            <w:r>
              <w:t>24/7</w:t>
            </w:r>
          </w:p>
        </w:tc>
        <w:tc>
          <w:tcPr>
            <w:tcW w:w="0" w:type="auto"/>
          </w:tcPr>
          <w:p w14:paraId="04F69400" w14:textId="6F99566A" w:rsidR="00D01D0E" w:rsidRDefault="00D01D0E" w:rsidP="00D01D0E">
            <w:pPr>
              <w:jc w:val="center"/>
            </w:pPr>
            <w:r>
              <w:t>24/7</w:t>
            </w:r>
          </w:p>
        </w:tc>
        <w:tc>
          <w:tcPr>
            <w:tcW w:w="0" w:type="auto"/>
          </w:tcPr>
          <w:p w14:paraId="02988604" w14:textId="59C912E3" w:rsidR="00D01D0E" w:rsidRDefault="00D01D0E" w:rsidP="00D01D0E">
            <w:pPr>
              <w:jc w:val="center"/>
            </w:pPr>
            <w:r>
              <w:t>24/7</w:t>
            </w:r>
          </w:p>
        </w:tc>
      </w:tr>
      <w:tr w:rsidR="00D01D0E" w14:paraId="29DDFAC7" w14:textId="77777777" w:rsidTr="00D01D0E">
        <w:tc>
          <w:tcPr>
            <w:tcW w:w="0" w:type="auto"/>
          </w:tcPr>
          <w:p w14:paraId="2A5E29D5" w14:textId="1FDCA653" w:rsidR="00D01D0E" w:rsidRDefault="00D01D0E" w:rsidP="00D01D0E">
            <w:r>
              <w:t>Asset and warranty/service contract management</w:t>
            </w:r>
          </w:p>
        </w:tc>
        <w:tc>
          <w:tcPr>
            <w:tcW w:w="0" w:type="auto"/>
          </w:tcPr>
          <w:p w14:paraId="797797DB" w14:textId="2DDBE76D" w:rsidR="00D01D0E" w:rsidRDefault="00D01D0E" w:rsidP="00D01D0E">
            <w:pPr>
              <w:jc w:val="center"/>
            </w:pPr>
            <w:r>
              <w:sym w:font="Wingdings" w:char="F0FC"/>
            </w:r>
          </w:p>
        </w:tc>
        <w:tc>
          <w:tcPr>
            <w:tcW w:w="0" w:type="auto"/>
          </w:tcPr>
          <w:p w14:paraId="7C09B7B2" w14:textId="684A199C" w:rsidR="00D01D0E" w:rsidRDefault="00D01D0E" w:rsidP="00D01D0E">
            <w:pPr>
              <w:jc w:val="center"/>
            </w:pPr>
            <w:r>
              <w:sym w:font="Wingdings" w:char="F0FC"/>
            </w:r>
          </w:p>
        </w:tc>
        <w:tc>
          <w:tcPr>
            <w:tcW w:w="0" w:type="auto"/>
          </w:tcPr>
          <w:p w14:paraId="1BD933B5" w14:textId="7DC56DC7" w:rsidR="00D01D0E" w:rsidRDefault="00D01D0E" w:rsidP="00D01D0E">
            <w:pPr>
              <w:jc w:val="center"/>
            </w:pPr>
            <w:r>
              <w:sym w:font="Wingdings" w:char="F0FC"/>
            </w:r>
          </w:p>
        </w:tc>
        <w:tc>
          <w:tcPr>
            <w:tcW w:w="0" w:type="auto"/>
          </w:tcPr>
          <w:p w14:paraId="76A16CF5" w14:textId="1A117204" w:rsidR="00D01D0E" w:rsidRDefault="00D01D0E" w:rsidP="00D01D0E">
            <w:pPr>
              <w:jc w:val="center"/>
            </w:pPr>
            <w:r>
              <w:sym w:font="Wingdings" w:char="F0FC"/>
            </w:r>
          </w:p>
        </w:tc>
      </w:tr>
      <w:tr w:rsidR="00D01D0E" w:rsidRPr="00D01D0E" w14:paraId="2E42EE52" w14:textId="77777777" w:rsidTr="00D01D0E">
        <w:tc>
          <w:tcPr>
            <w:tcW w:w="0" w:type="auto"/>
            <w:gridSpan w:val="5"/>
            <w:shd w:val="clear" w:color="auto" w:fill="C7D7EA" w:themeFill="accent1" w:themeFillTint="33"/>
          </w:tcPr>
          <w:p w14:paraId="4D64C769" w14:textId="66444398" w:rsidR="00D01D0E" w:rsidRPr="00D01D0E" w:rsidRDefault="00D01D0E" w:rsidP="00D01D0E">
            <w:pPr>
              <w:rPr>
                <w:b/>
                <w:bCs/>
              </w:rPr>
            </w:pPr>
            <w:r w:rsidRPr="00D01D0E">
              <w:rPr>
                <w:b/>
                <w:bCs/>
              </w:rPr>
              <w:t>User and Device Support</w:t>
            </w:r>
          </w:p>
        </w:tc>
      </w:tr>
      <w:tr w:rsidR="00D01D0E" w14:paraId="1500C930" w14:textId="77777777" w:rsidTr="00D01D0E">
        <w:tc>
          <w:tcPr>
            <w:tcW w:w="0" w:type="auto"/>
          </w:tcPr>
          <w:p w14:paraId="25C698CD" w14:textId="2BD7DA1E" w:rsidR="00D01D0E" w:rsidRPr="00D01D0E" w:rsidRDefault="00D01D0E" w:rsidP="00D01D0E">
            <w:r>
              <w:t xml:space="preserve">Account manager assigned </w:t>
            </w:r>
          </w:p>
        </w:tc>
        <w:tc>
          <w:tcPr>
            <w:tcW w:w="0" w:type="auto"/>
          </w:tcPr>
          <w:p w14:paraId="4EE0B0C3" w14:textId="0B115937" w:rsidR="00D01D0E" w:rsidRDefault="00D01D0E" w:rsidP="00D01D0E">
            <w:pPr>
              <w:jc w:val="center"/>
            </w:pPr>
            <w:r>
              <w:sym w:font="Wingdings" w:char="F0FC"/>
            </w:r>
          </w:p>
        </w:tc>
        <w:tc>
          <w:tcPr>
            <w:tcW w:w="0" w:type="auto"/>
          </w:tcPr>
          <w:p w14:paraId="1CE9FCD6" w14:textId="3398464F" w:rsidR="00D01D0E" w:rsidRDefault="00D01D0E" w:rsidP="00D01D0E">
            <w:pPr>
              <w:jc w:val="center"/>
            </w:pPr>
            <w:r>
              <w:sym w:font="Wingdings" w:char="F0FC"/>
            </w:r>
          </w:p>
        </w:tc>
        <w:tc>
          <w:tcPr>
            <w:tcW w:w="0" w:type="auto"/>
          </w:tcPr>
          <w:p w14:paraId="579568F8" w14:textId="73CE086E" w:rsidR="00D01D0E" w:rsidRDefault="00D01D0E" w:rsidP="00D01D0E">
            <w:pPr>
              <w:jc w:val="center"/>
            </w:pPr>
            <w:r>
              <w:sym w:font="Wingdings" w:char="F0FC"/>
            </w:r>
          </w:p>
        </w:tc>
        <w:tc>
          <w:tcPr>
            <w:tcW w:w="0" w:type="auto"/>
          </w:tcPr>
          <w:p w14:paraId="19E8DA06" w14:textId="42266BF5" w:rsidR="00D01D0E" w:rsidRDefault="00D01D0E" w:rsidP="00D01D0E">
            <w:pPr>
              <w:jc w:val="center"/>
            </w:pPr>
            <w:r>
              <w:sym w:font="Wingdings" w:char="F0FC"/>
            </w:r>
          </w:p>
        </w:tc>
      </w:tr>
      <w:tr w:rsidR="00D01D0E" w14:paraId="0AC29A81" w14:textId="77777777" w:rsidTr="00D01D0E">
        <w:tc>
          <w:tcPr>
            <w:tcW w:w="0" w:type="auto"/>
          </w:tcPr>
          <w:p w14:paraId="0BE48D15" w14:textId="0B5BACA4" w:rsidR="00D01D0E" w:rsidRDefault="00D01D0E" w:rsidP="00D01D0E">
            <w:r>
              <w:t>Online trouble ticket management</w:t>
            </w:r>
          </w:p>
        </w:tc>
        <w:tc>
          <w:tcPr>
            <w:tcW w:w="0" w:type="auto"/>
          </w:tcPr>
          <w:p w14:paraId="5A05151A" w14:textId="425DF2DC" w:rsidR="00D01D0E" w:rsidRDefault="00D01D0E" w:rsidP="00D01D0E">
            <w:pPr>
              <w:jc w:val="center"/>
            </w:pPr>
            <w:r>
              <w:sym w:font="Wingdings" w:char="F0FC"/>
            </w:r>
          </w:p>
        </w:tc>
        <w:tc>
          <w:tcPr>
            <w:tcW w:w="0" w:type="auto"/>
          </w:tcPr>
          <w:p w14:paraId="10076250" w14:textId="293AAD87" w:rsidR="00D01D0E" w:rsidRDefault="00D01D0E" w:rsidP="00D01D0E">
            <w:pPr>
              <w:jc w:val="center"/>
            </w:pPr>
            <w:r>
              <w:sym w:font="Wingdings" w:char="F0FC"/>
            </w:r>
          </w:p>
        </w:tc>
        <w:tc>
          <w:tcPr>
            <w:tcW w:w="0" w:type="auto"/>
          </w:tcPr>
          <w:p w14:paraId="06533EB4" w14:textId="4B1FD215" w:rsidR="00D01D0E" w:rsidRDefault="00D01D0E" w:rsidP="00D01D0E">
            <w:pPr>
              <w:jc w:val="center"/>
            </w:pPr>
            <w:r>
              <w:sym w:font="Wingdings" w:char="F0FC"/>
            </w:r>
          </w:p>
        </w:tc>
        <w:tc>
          <w:tcPr>
            <w:tcW w:w="0" w:type="auto"/>
          </w:tcPr>
          <w:p w14:paraId="4299363D" w14:textId="1ECB58C1" w:rsidR="00D01D0E" w:rsidRDefault="00D01D0E" w:rsidP="00D01D0E">
            <w:pPr>
              <w:jc w:val="center"/>
            </w:pPr>
            <w:r>
              <w:sym w:font="Wingdings" w:char="F0FC"/>
            </w:r>
          </w:p>
        </w:tc>
      </w:tr>
      <w:tr w:rsidR="00D01D0E" w14:paraId="45F7D27F" w14:textId="77777777" w:rsidTr="00D01D0E">
        <w:tc>
          <w:tcPr>
            <w:tcW w:w="0" w:type="auto"/>
          </w:tcPr>
          <w:p w14:paraId="3C8C24AE" w14:textId="763D5AAB" w:rsidR="00D01D0E" w:rsidRDefault="00D01D0E" w:rsidP="00D01D0E">
            <w:r>
              <w:t>Manage phone system user security</w:t>
            </w:r>
          </w:p>
        </w:tc>
        <w:tc>
          <w:tcPr>
            <w:tcW w:w="0" w:type="auto"/>
          </w:tcPr>
          <w:p w14:paraId="6767F6EF" w14:textId="77777777" w:rsidR="00D01D0E" w:rsidRDefault="00D01D0E" w:rsidP="00D01D0E">
            <w:pPr>
              <w:jc w:val="center"/>
            </w:pPr>
          </w:p>
        </w:tc>
        <w:tc>
          <w:tcPr>
            <w:tcW w:w="0" w:type="auto"/>
          </w:tcPr>
          <w:p w14:paraId="1A7912DB" w14:textId="28A42906" w:rsidR="00D01D0E" w:rsidRDefault="00D01D0E" w:rsidP="00D01D0E">
            <w:pPr>
              <w:jc w:val="center"/>
            </w:pPr>
            <w:r>
              <w:sym w:font="Wingdings" w:char="F0FC"/>
            </w:r>
          </w:p>
        </w:tc>
        <w:tc>
          <w:tcPr>
            <w:tcW w:w="0" w:type="auto"/>
          </w:tcPr>
          <w:p w14:paraId="31D521D8" w14:textId="3CC68600" w:rsidR="00D01D0E" w:rsidRDefault="00D01D0E" w:rsidP="00D01D0E">
            <w:pPr>
              <w:jc w:val="center"/>
            </w:pPr>
            <w:r>
              <w:sym w:font="Wingdings" w:char="F0FC"/>
            </w:r>
          </w:p>
        </w:tc>
        <w:tc>
          <w:tcPr>
            <w:tcW w:w="0" w:type="auto"/>
          </w:tcPr>
          <w:p w14:paraId="58801D7B" w14:textId="270F7808" w:rsidR="00D01D0E" w:rsidRDefault="00D01D0E" w:rsidP="00D01D0E">
            <w:pPr>
              <w:jc w:val="center"/>
            </w:pPr>
            <w:r>
              <w:sym w:font="Wingdings" w:char="F0FC"/>
            </w:r>
          </w:p>
        </w:tc>
      </w:tr>
      <w:tr w:rsidR="00D01D0E" w14:paraId="6630347B" w14:textId="77777777" w:rsidTr="00D01D0E">
        <w:tc>
          <w:tcPr>
            <w:tcW w:w="0" w:type="auto"/>
          </w:tcPr>
          <w:p w14:paraId="0F4E9BA8" w14:textId="1B212254" w:rsidR="00D01D0E" w:rsidRDefault="00D01D0E" w:rsidP="00D01D0E">
            <w:r>
              <w:t>Project work</w:t>
            </w:r>
          </w:p>
        </w:tc>
        <w:tc>
          <w:tcPr>
            <w:tcW w:w="0" w:type="auto"/>
          </w:tcPr>
          <w:p w14:paraId="55B62444" w14:textId="77777777" w:rsidR="00D01D0E" w:rsidRDefault="00D01D0E" w:rsidP="00D01D0E">
            <w:pPr>
              <w:jc w:val="center"/>
            </w:pPr>
          </w:p>
        </w:tc>
        <w:tc>
          <w:tcPr>
            <w:tcW w:w="0" w:type="auto"/>
          </w:tcPr>
          <w:p w14:paraId="479A334C" w14:textId="77777777" w:rsidR="00D01D0E" w:rsidRDefault="00D01D0E" w:rsidP="00D01D0E">
            <w:pPr>
              <w:jc w:val="center"/>
            </w:pPr>
          </w:p>
        </w:tc>
        <w:tc>
          <w:tcPr>
            <w:tcW w:w="0" w:type="auto"/>
          </w:tcPr>
          <w:p w14:paraId="01AEC859" w14:textId="77777777" w:rsidR="00D01D0E" w:rsidRDefault="00D01D0E" w:rsidP="00D01D0E">
            <w:pPr>
              <w:jc w:val="center"/>
            </w:pPr>
          </w:p>
        </w:tc>
        <w:tc>
          <w:tcPr>
            <w:tcW w:w="0" w:type="auto"/>
          </w:tcPr>
          <w:p w14:paraId="2948BABA" w14:textId="77777777" w:rsidR="00D01D0E" w:rsidRDefault="00D01D0E" w:rsidP="00D01D0E">
            <w:pPr>
              <w:jc w:val="center"/>
            </w:pPr>
          </w:p>
        </w:tc>
      </w:tr>
    </w:tbl>
    <w:p w14:paraId="61E8A014" w14:textId="77777777" w:rsidR="00613E2F" w:rsidRDefault="00613E2F" w:rsidP="00613E2F"/>
    <w:p w14:paraId="51EF7CDD" w14:textId="2CCECC8E" w:rsidR="00335CA9" w:rsidRDefault="00335CA9" w:rsidP="00613E2F">
      <w:pPr>
        <w:pStyle w:val="Heading2"/>
      </w:pPr>
      <w:bookmarkStart w:id="30" w:name="_Toc85728880"/>
      <w:bookmarkStart w:id="31" w:name="_Toc86052005"/>
      <w:r>
        <w:t>Performance Guarantees</w:t>
      </w:r>
      <w:bookmarkEnd w:id="30"/>
      <w:bookmarkEnd w:id="31"/>
    </w:p>
    <w:p w14:paraId="0FFF20A8" w14:textId="5891F998" w:rsidR="00613E2F" w:rsidRDefault="00DE02F1" w:rsidP="00335CA9">
      <w:pPr>
        <w:pStyle w:val="Heading3"/>
      </w:pPr>
      <w:r>
        <w:t>99.999</w:t>
      </w:r>
      <w:r w:rsidR="00613E2F">
        <w:t>% Uptime</w:t>
      </w:r>
    </w:p>
    <w:p w14:paraId="0297CE0E" w14:textId="23AEEA00" w:rsidR="00D01D0E" w:rsidRDefault="00613E2F" w:rsidP="00613E2F">
      <w:r>
        <w:t xml:space="preserve">Should downtime occur, </w:t>
      </w:r>
      <w:r w:rsidR="00DF46FC">
        <w:t>&lt;&lt;Your Company&gt;&gt;</w:t>
      </w:r>
      <w:r>
        <w:t xml:space="preserve"> will issue a credit memo for the monthly cost of support (not system or hardware) for the directly affected phone or phone system during downtime as a percentage of the monthly management fee. </w:t>
      </w:r>
      <w:r w:rsidR="00DF46FC">
        <w:t>&lt;&lt;Your Company&gt;&gt;</w:t>
      </w:r>
      <w:r>
        <w:t xml:space="preserve"> commits to </w:t>
      </w:r>
      <w:r w:rsidR="00DE02F1">
        <w:t>99.999</w:t>
      </w:r>
      <w:r>
        <w:t>% uptime, no matter the SLA, as long as you hire us to repair and replace the affected equipment. All claims are requested by the client in writing within 30 days.</w:t>
      </w:r>
    </w:p>
    <w:p w14:paraId="465937B9" w14:textId="0AFEDC2F" w:rsidR="00055A22" w:rsidRDefault="00055A22" w:rsidP="00055A22">
      <w:pPr>
        <w:pStyle w:val="Heading3"/>
      </w:pPr>
      <w:r>
        <w:t>Emergency Remote Response SLA</w:t>
      </w:r>
    </w:p>
    <w:p w14:paraId="1C2A3640" w14:textId="5FF7459E" w:rsidR="00335CA9" w:rsidRDefault="00DF46FC" w:rsidP="00055A22">
      <w:r>
        <w:t>&lt;&lt;Your Company&gt;&gt;</w:t>
      </w:r>
      <w:r w:rsidR="00055A22">
        <w:t xml:space="preserve"> provides enhanced SLAs for remote support of phone systems. An emergency is considered to occur when the phone system is down, preventing normal business operations. For non-emergencies, standard response times apply.</w:t>
      </w:r>
    </w:p>
    <w:p w14:paraId="1F015F01" w14:textId="6937E653" w:rsidR="0050376D" w:rsidRDefault="0050376D" w:rsidP="0050376D">
      <w:pPr>
        <w:pStyle w:val="Heading3"/>
      </w:pPr>
      <w:r>
        <w:t>Emergency On-Site Response SLA</w:t>
      </w:r>
    </w:p>
    <w:p w14:paraId="513D019D" w14:textId="73FDE3E2" w:rsidR="00055A22" w:rsidRDefault="00DF46FC" w:rsidP="0050376D">
      <w:r>
        <w:t>&lt;&lt;Your Company&gt;&gt;</w:t>
      </w:r>
      <w:r w:rsidR="0050376D">
        <w:t xml:space="preserve"> provides enhanced SLAs for on-site support of phone systems. As all phone systems are mission critical, </w:t>
      </w:r>
      <w:r w:rsidR="003956B6">
        <w:fldChar w:fldCharType="begin"/>
      </w:r>
      <w:r w:rsidR="003956B6">
        <w:instrText xml:space="preserve"> STYLEREF  "SS-Your Company Name"  \* MERGEFORMAT </w:instrText>
      </w:r>
      <w:r w:rsidR="003956B6">
        <w:fldChar w:fldCharType="separate"/>
      </w:r>
      <w:r>
        <w:t>&lt;&lt;Your Company&gt;&gt;</w:t>
      </w:r>
      <w:r w:rsidR="003956B6">
        <w:fldChar w:fldCharType="end"/>
      </w:r>
      <w:r>
        <w:rPr>
          <w:noProof/>
        </w:rPr>
        <w:t xml:space="preserve"> </w:t>
      </w:r>
      <w:r w:rsidR="0050376D">
        <w:t>provides on-site support 24 hours a day, 7 days a week, 365 days a year, with a rapid response once the need to be on site is determined. An emergency is considered to occur when the phone system is down, preventing normal business operations. For non-emergencies, standard response times apply. Weekends and holidays are included. Clients must be present while our engineers are on site.</w:t>
      </w:r>
    </w:p>
    <w:p w14:paraId="683E52E3" w14:textId="671FD6A8" w:rsidR="00CE0E7C" w:rsidRDefault="00CE0E7C" w:rsidP="00CE0E7C">
      <w:pPr>
        <w:pStyle w:val="Heading2"/>
      </w:pPr>
      <w:bookmarkStart w:id="32" w:name="_Toc85728881"/>
      <w:bookmarkStart w:id="33" w:name="_Toc86052006"/>
      <w:r>
        <w:t>Support Coverage</w:t>
      </w:r>
      <w:bookmarkEnd w:id="32"/>
      <w:bookmarkEnd w:id="33"/>
    </w:p>
    <w:p w14:paraId="39FEAAED" w14:textId="3D7E7FDD" w:rsidR="00CE0E7C" w:rsidRDefault="00CE0E7C" w:rsidP="00CE0E7C">
      <w:pPr>
        <w:pStyle w:val="Heading3"/>
      </w:pPr>
      <w:r>
        <w:t>Remote Support During Business Hours</w:t>
      </w:r>
    </w:p>
    <w:p w14:paraId="421C0239" w14:textId="43360C68" w:rsidR="00CE0E7C" w:rsidRDefault="00DF46FC" w:rsidP="00CE0E7C">
      <w:r>
        <w:t>&lt;&lt;Your Company&gt;&gt;</w:t>
      </w:r>
      <w:r w:rsidR="00CE0E7C">
        <w:t xml:space="preserve"> provides unlimited remote support Monday through Friday between 8 </w:t>
      </w:r>
      <w:r w:rsidR="00282B5F">
        <w:t>AM</w:t>
      </w:r>
      <w:r w:rsidR="00CE0E7C">
        <w:t xml:space="preserve"> and 5 </w:t>
      </w:r>
      <w:r w:rsidR="00282B5F">
        <w:t>PM</w:t>
      </w:r>
      <w:r w:rsidR="00CE0E7C">
        <w:t xml:space="preserve"> (excluding holidays) for phone system-related issues.</w:t>
      </w:r>
    </w:p>
    <w:p w14:paraId="39D45586" w14:textId="23F01104" w:rsidR="00365296" w:rsidRDefault="00365296" w:rsidP="00365296">
      <w:pPr>
        <w:pStyle w:val="Heading3"/>
      </w:pPr>
      <w:r>
        <w:t>On-Site Support During Business Hours</w:t>
      </w:r>
    </w:p>
    <w:p w14:paraId="49BEFBC7" w14:textId="7BFBE3AC" w:rsidR="00CE0E7C" w:rsidRDefault="00DF46FC" w:rsidP="00365296">
      <w:r>
        <w:t>&lt;&lt;Your Company&gt;&gt;</w:t>
      </w:r>
      <w:r w:rsidR="00365296">
        <w:t xml:space="preserve"> provides full-service on-site support 8 </w:t>
      </w:r>
      <w:r w:rsidR="00282B5F">
        <w:t>AM</w:t>
      </w:r>
      <w:r w:rsidR="00365296">
        <w:t xml:space="preserve"> to 5 </w:t>
      </w:r>
      <w:r w:rsidR="00282B5F">
        <w:t>PM</w:t>
      </w:r>
      <w:r w:rsidR="00365296">
        <w:t xml:space="preserve"> Monday through Friday, not including holidays. This includes unlimited support for maintenance and repair, phone system usage, and troubleshooting. If an issue can’t be resolved remotely, </w:t>
      </w:r>
      <w:r>
        <w:t>&lt;&lt;Your Company&gt;&gt;</w:t>
      </w:r>
      <w:r w:rsidR="00365296">
        <w:t xml:space="preserve"> will send an engineer to your site.</w:t>
      </w:r>
    </w:p>
    <w:p w14:paraId="260E2771" w14:textId="732735CD" w:rsidR="00EF3D8B" w:rsidRDefault="00EF3D8B" w:rsidP="00EF3D8B">
      <w:pPr>
        <w:pStyle w:val="Heading3"/>
      </w:pPr>
      <w:r>
        <w:t>On-Site and Remote Emergency Support Outside Business Hours</w:t>
      </w:r>
    </w:p>
    <w:p w14:paraId="7971688B" w14:textId="2C987B5A" w:rsidR="00365296" w:rsidRDefault="00DF46FC" w:rsidP="00EF3D8B">
      <w:r>
        <w:t>&lt;&lt;Your Company&gt;&gt;</w:t>
      </w:r>
      <w:r w:rsidR="00EF3D8B">
        <w:t xml:space="preserve"> provides enhanced remote and on-site support for clients on a Premium support plan. An emergency is considered to occur when the phone system is down, preventing normal business operations. For non-emergencies, standard response times apply. Weekends and holidays are included. Clients must be present while our engineers are on site to provide feedback, answers to questions, signoff and approval, and to generally help </w:t>
      </w:r>
      <w:r>
        <w:t>&lt;&lt;Your Company&gt;&gt;</w:t>
      </w:r>
      <w:r w:rsidR="00EF3D8B">
        <w:t xml:space="preserve"> gather and validate information, perform reviews, and obtain input.</w:t>
      </w:r>
    </w:p>
    <w:p w14:paraId="0627BCEF" w14:textId="659D2270" w:rsidR="007A4994" w:rsidRDefault="007A4994" w:rsidP="007A4994">
      <w:pPr>
        <w:pStyle w:val="Heading2"/>
      </w:pPr>
      <w:bookmarkStart w:id="34" w:name="_Toc85728882"/>
      <w:bookmarkStart w:id="35" w:name="_Toc86052007"/>
      <w:r>
        <w:t>Monitoring and Security</w:t>
      </w:r>
      <w:bookmarkEnd w:id="34"/>
      <w:bookmarkEnd w:id="35"/>
    </w:p>
    <w:p w14:paraId="3D87D2D9" w14:textId="76FDD48F" w:rsidR="007A4994" w:rsidRDefault="007A4994" w:rsidP="007A4994">
      <w:pPr>
        <w:pStyle w:val="Heading3"/>
      </w:pPr>
      <w:r>
        <w:t>Monitor Phone System Security and Performance</w:t>
      </w:r>
    </w:p>
    <w:p w14:paraId="00F1D55B" w14:textId="6F5B56D8" w:rsidR="007B66D2" w:rsidRDefault="007A4994" w:rsidP="007A4994">
      <w:r>
        <w:t xml:space="preserve">For phone systems using routers or servers with SNMP alert broadcasting, </w:t>
      </w:r>
      <w:r w:rsidR="00DF46FC">
        <w:t>&lt;&lt;Your Company&gt;&gt;</w:t>
      </w:r>
      <w:r>
        <w:t xml:space="preserve"> monitors related services to ensure proper operation and help spot security breaches quickly. Switches that control VoIP traffic are monitored to ensure they never impact VoIP stability or security. The operation of the routers and switches that together ensure QoS are monitored to ensure the highest service levels are reached. This prevents data and voice traffic from interfering with one another causing voice or data quality issues. Basic and Advanced plan alerts generated between 5 </w:t>
      </w:r>
      <w:r w:rsidR="00282B5F">
        <w:t>PM</w:t>
      </w:r>
      <w:r>
        <w:t xml:space="preserve"> and 8 </w:t>
      </w:r>
      <w:r w:rsidR="00282B5F">
        <w:t>AM</w:t>
      </w:r>
      <w:r>
        <w:t xml:space="preserve"> Monday through Friday local time, as well as holidays and weekends, are emailed to the client. Essential plan alerts are always emailed to the client.</w:t>
      </w:r>
    </w:p>
    <w:p w14:paraId="3A5529D1" w14:textId="62AB4D27" w:rsidR="009279D7" w:rsidRDefault="009279D7" w:rsidP="009279D7">
      <w:pPr>
        <w:pStyle w:val="Heading3"/>
      </w:pPr>
      <w:r>
        <w:t>Asset and Warranty/Service Contract Management</w:t>
      </w:r>
    </w:p>
    <w:p w14:paraId="3210345F" w14:textId="0745E80E" w:rsidR="009279D7" w:rsidRDefault="00DF46FC" w:rsidP="009279D7">
      <w:r>
        <w:t>&lt;&lt;Your Company&gt;&gt;</w:t>
      </w:r>
      <w:r w:rsidR="009279D7">
        <w:t xml:space="preserve"> maintains a detailed inventory of each component we manage, including system components, software versions, hardware, and software. With that inventory, you always know asset location and use for all items in service at the start of the engagement and any items purchased subsequently from </w:t>
      </w:r>
      <w:r>
        <w:t>&lt;&lt;Your Company&gt;&gt;</w:t>
      </w:r>
      <w:r w:rsidR="009279D7">
        <w:t>.</w:t>
      </w:r>
    </w:p>
    <w:p w14:paraId="1C0405E5" w14:textId="195D0585" w:rsidR="00CB30C2" w:rsidRDefault="00CB30C2" w:rsidP="00CB30C2">
      <w:pPr>
        <w:pStyle w:val="Heading2"/>
      </w:pPr>
      <w:bookmarkStart w:id="36" w:name="_Toc85728883"/>
      <w:bookmarkStart w:id="37" w:name="_Toc86052008"/>
      <w:r>
        <w:t>User and Device Support</w:t>
      </w:r>
      <w:bookmarkEnd w:id="36"/>
      <w:bookmarkEnd w:id="37"/>
    </w:p>
    <w:p w14:paraId="6162DAD6" w14:textId="74A30157" w:rsidR="00CB30C2" w:rsidRDefault="00CB30C2" w:rsidP="00CB30C2">
      <w:pPr>
        <w:pStyle w:val="Heading3"/>
      </w:pPr>
      <w:r>
        <w:t>Assigned Account Manager</w:t>
      </w:r>
    </w:p>
    <w:p w14:paraId="1BFDEB89" w14:textId="677873B9" w:rsidR="00CB30C2" w:rsidRDefault="00CB30C2" w:rsidP="00CB30C2">
      <w:r>
        <w:t>Your account manager is your main point of contact for your technology needs and is available to discuss your business needs and help craft technology solutions to meet them.</w:t>
      </w:r>
    </w:p>
    <w:p w14:paraId="31B694F7" w14:textId="34239D40" w:rsidR="00567051" w:rsidRDefault="00567051" w:rsidP="00567051">
      <w:pPr>
        <w:pStyle w:val="Heading3"/>
      </w:pPr>
      <w:r>
        <w:t>Online Trouble Ticket Management</w:t>
      </w:r>
    </w:p>
    <w:p w14:paraId="12FC6969" w14:textId="67BC9863" w:rsidR="00CB30C2" w:rsidRDefault="00DF46FC" w:rsidP="00567051">
      <w:r>
        <w:t>&lt;&lt;Your Company&gt;&gt;</w:t>
      </w:r>
      <w:r w:rsidR="00567051">
        <w:t xml:space="preserve"> provides you with a web portal to track trouble ticket status and communicate with our engineers in chat or by email.</w:t>
      </w:r>
    </w:p>
    <w:p w14:paraId="39055DFB" w14:textId="6DDC2167" w:rsidR="005E7686" w:rsidRDefault="005E7686" w:rsidP="005E7686">
      <w:pPr>
        <w:pStyle w:val="Heading3"/>
      </w:pPr>
      <w:r>
        <w:t>Manage Phone System User Security</w:t>
      </w:r>
    </w:p>
    <w:p w14:paraId="1B4B8ABD" w14:textId="13DE0FE6" w:rsidR="00567051" w:rsidRDefault="005E7686" w:rsidP="005E7686">
      <w:r>
        <w:t xml:space="preserve">To increase internal security, </w:t>
      </w:r>
      <w:r w:rsidR="00DF46FC">
        <w:t>&lt;&lt;Your Company&gt;&gt;</w:t>
      </w:r>
      <w:r>
        <w:t xml:space="preserve"> manages additions and changes to both user and group access to voicemail and the phone system itself. This level of security ensures that only approved people have access.</w:t>
      </w:r>
    </w:p>
    <w:p w14:paraId="28E09BC5" w14:textId="7FBF87E0" w:rsidR="007F1713" w:rsidRDefault="007F1713" w:rsidP="007F1713">
      <w:pPr>
        <w:pStyle w:val="Heading3"/>
      </w:pPr>
      <w:r>
        <w:t>Project Work</w:t>
      </w:r>
    </w:p>
    <w:p w14:paraId="3A3D559B" w14:textId="7FA1289E" w:rsidR="00645CD6" w:rsidRDefault="007F1713" w:rsidP="007F1713">
      <w:r>
        <w:t>There are a few exceptions to plan coverages. Advanced-level programming is treated as a separate, billable project. This includes call script modification, BACD customizations, and custom scripting. New hardware installations and physical relocation, as well as installation and support of add-on software not provided by the phone system vendor, are considered separate billable projects.</w:t>
      </w:r>
    </w:p>
    <w:p w14:paraId="6A6791CB" w14:textId="2BAC2778" w:rsidR="00762A68" w:rsidRDefault="00762A68" w:rsidP="00762A68">
      <w:pPr>
        <w:pStyle w:val="Heading1"/>
      </w:pPr>
      <w:bookmarkStart w:id="38" w:name="_Toc85728884"/>
      <w:bookmarkStart w:id="39" w:name="_Toc86052009"/>
      <w:r>
        <w:t>Solution Details</w:t>
      </w:r>
      <w:bookmarkEnd w:id="38"/>
      <w:bookmarkEnd w:id="39"/>
      <w:r>
        <w:t xml:space="preserve"> </w:t>
      </w:r>
    </w:p>
    <w:p w14:paraId="22510C23" w14:textId="18211181" w:rsidR="00762A68" w:rsidRDefault="00762A68" w:rsidP="00762A68">
      <w:r>
        <w:t xml:space="preserve">This proposal is between the undersigned, </w:t>
      </w:r>
      <w:r w:rsidR="00DF46FC">
        <w:t>&lt;&lt;Your Company&gt;&gt;</w:t>
      </w:r>
      <w:r>
        <w:t xml:space="preserve"> (“</w:t>
      </w:r>
      <w:r w:rsidR="00DF46FC">
        <w:t>&lt;&lt;Your Company&gt;&gt;</w:t>
      </w:r>
      <w:r>
        <w:t xml:space="preserve">” and “we”), and </w:t>
      </w:r>
      <w:r w:rsidR="00DF46FC">
        <w:t>&lt;&lt;Client Name&gt;&gt;</w:t>
      </w:r>
      <w:r>
        <w:t xml:space="preserve"> (“</w:t>
      </w:r>
      <w:r w:rsidR="00DF46FC">
        <w:t>&lt;&lt;Client Name&gt;&gt;</w:t>
      </w:r>
      <w:r>
        <w:t xml:space="preserve">” and “you”). </w:t>
      </w:r>
    </w:p>
    <w:p w14:paraId="7C95276C" w14:textId="3FEC3BEB" w:rsidR="007F1713" w:rsidRDefault="00762A68" w:rsidP="00762A68">
      <w:r>
        <w:t xml:space="preserve">This proposal provides for the deployment, provisioning, build-out, project planning, ongoing management, and </w:t>
      </w:r>
      <w:r w:rsidR="00DF46FC">
        <w:t>&lt;&lt;Your Company&gt;&gt;</w:t>
      </w:r>
      <w:r>
        <w:t xml:space="preserve"> on-site and off-site efforts required to </w:t>
      </w:r>
      <w:r w:rsidR="00FA4380">
        <w:t>meet</w:t>
      </w:r>
      <w:r>
        <w:t xml:space="preserve"> the project goals.</w:t>
      </w:r>
    </w:p>
    <w:p w14:paraId="000770E6" w14:textId="448926A1" w:rsidR="00731845" w:rsidRDefault="00731845" w:rsidP="00731845">
      <w:r>
        <w:t xml:space="preserve">Current </w:t>
      </w:r>
      <w:r w:rsidR="00DF46FC">
        <w:t>&lt;&lt;Client Name&gt;&gt;</w:t>
      </w:r>
      <w:r>
        <w:t xml:space="preserve"> Environment</w:t>
      </w:r>
      <w:r w:rsidR="00972FC7">
        <w:t>:</w:t>
      </w:r>
      <w:r>
        <w:t xml:space="preserve">  </w:t>
      </w:r>
    </w:p>
    <w:p w14:paraId="3882DABB" w14:textId="2697994D" w:rsidR="00731845" w:rsidRPr="00731845" w:rsidRDefault="00731845" w:rsidP="00731845">
      <w:pPr>
        <w:pStyle w:val="ListParagraph"/>
        <w:numPr>
          <w:ilvl w:val="0"/>
          <w:numId w:val="5"/>
        </w:numPr>
        <w:rPr>
          <w:highlight w:val="yellow"/>
        </w:rPr>
      </w:pPr>
      <w:r w:rsidRPr="00731845">
        <w:rPr>
          <w:highlight w:val="yellow"/>
        </w:rPr>
        <w:t>&lt;&lt;</w:t>
      </w:r>
      <w:r w:rsidR="00972FC7">
        <w:rPr>
          <w:highlight w:val="yellow"/>
        </w:rPr>
        <w:t>C</w:t>
      </w:r>
      <w:r w:rsidR="00972FC7" w:rsidRPr="00731845">
        <w:rPr>
          <w:highlight w:val="yellow"/>
        </w:rPr>
        <w:t>urrent systems</w:t>
      </w:r>
      <w:r w:rsidRPr="00731845">
        <w:rPr>
          <w:highlight w:val="yellow"/>
        </w:rPr>
        <w:t>&gt;&gt;</w:t>
      </w:r>
    </w:p>
    <w:p w14:paraId="0F0E141A" w14:textId="3058DCBD" w:rsidR="00731845" w:rsidRPr="00731845" w:rsidRDefault="00731845" w:rsidP="00731845">
      <w:pPr>
        <w:pStyle w:val="ListParagraph"/>
        <w:numPr>
          <w:ilvl w:val="0"/>
          <w:numId w:val="5"/>
        </w:numPr>
        <w:rPr>
          <w:highlight w:val="yellow"/>
        </w:rPr>
      </w:pPr>
      <w:r w:rsidRPr="00731845">
        <w:rPr>
          <w:highlight w:val="yellow"/>
        </w:rPr>
        <w:t>&lt;&lt;</w:t>
      </w:r>
      <w:r w:rsidR="00972FC7">
        <w:rPr>
          <w:highlight w:val="yellow"/>
        </w:rPr>
        <w:t>P</w:t>
      </w:r>
      <w:r w:rsidR="00972FC7" w:rsidRPr="00731845">
        <w:rPr>
          <w:highlight w:val="yellow"/>
        </w:rPr>
        <w:t>otential pain</w:t>
      </w:r>
      <w:r w:rsidR="00972FC7">
        <w:rPr>
          <w:highlight w:val="yellow"/>
        </w:rPr>
        <w:t xml:space="preserve"> </w:t>
      </w:r>
      <w:r w:rsidR="00972FC7" w:rsidRPr="00731845">
        <w:rPr>
          <w:highlight w:val="yellow"/>
        </w:rPr>
        <w:t>points</w:t>
      </w:r>
      <w:r w:rsidRPr="00731845">
        <w:rPr>
          <w:highlight w:val="yellow"/>
        </w:rPr>
        <w:t>&gt;&gt;</w:t>
      </w:r>
    </w:p>
    <w:p w14:paraId="2A25D43B" w14:textId="5AB6A5BD" w:rsidR="00731845" w:rsidRPr="00731845" w:rsidRDefault="00731845" w:rsidP="00731845">
      <w:pPr>
        <w:pStyle w:val="ListParagraph"/>
        <w:numPr>
          <w:ilvl w:val="0"/>
          <w:numId w:val="5"/>
        </w:numPr>
        <w:rPr>
          <w:highlight w:val="yellow"/>
        </w:rPr>
      </w:pPr>
      <w:r w:rsidRPr="00731845">
        <w:rPr>
          <w:highlight w:val="yellow"/>
        </w:rPr>
        <w:t>&lt;&lt;</w:t>
      </w:r>
      <w:r w:rsidR="00972FC7">
        <w:rPr>
          <w:highlight w:val="yellow"/>
        </w:rPr>
        <w:t>O</w:t>
      </w:r>
      <w:r w:rsidR="00972FC7" w:rsidRPr="00731845">
        <w:rPr>
          <w:highlight w:val="yellow"/>
        </w:rPr>
        <w:t>pportunities for upgrades or issue remediation&gt;&gt;</w:t>
      </w:r>
    </w:p>
    <w:p w14:paraId="084BAA69" w14:textId="3A96A469" w:rsidR="00731845" w:rsidRPr="00731845" w:rsidRDefault="00972FC7" w:rsidP="00731845">
      <w:pPr>
        <w:pStyle w:val="ListParagraph"/>
        <w:numPr>
          <w:ilvl w:val="0"/>
          <w:numId w:val="5"/>
        </w:numPr>
        <w:rPr>
          <w:highlight w:val="yellow"/>
        </w:rPr>
      </w:pPr>
      <w:r w:rsidRPr="00731845">
        <w:rPr>
          <w:highlight w:val="yellow"/>
        </w:rPr>
        <w:t>&lt;&lt;</w:t>
      </w:r>
      <w:r>
        <w:rPr>
          <w:highlight w:val="yellow"/>
        </w:rPr>
        <w:t>P</w:t>
      </w:r>
      <w:r w:rsidRPr="00731845">
        <w:rPr>
          <w:highlight w:val="yellow"/>
        </w:rPr>
        <w:t>laceholder for more notes&gt;&gt;</w:t>
      </w:r>
    </w:p>
    <w:p w14:paraId="68AFDE0A" w14:textId="021268C3" w:rsidR="00FA4380" w:rsidRDefault="00731845" w:rsidP="006B0FD4">
      <w:pPr>
        <w:pStyle w:val="Heading2"/>
      </w:pPr>
      <w:bookmarkStart w:id="40" w:name="_Toc85728885"/>
      <w:bookmarkStart w:id="41" w:name="_Toc86052010"/>
      <w:r>
        <w:t>Primary Project Objectives</w:t>
      </w:r>
      <w:bookmarkEnd w:id="40"/>
      <w:bookmarkEnd w:id="41"/>
    </w:p>
    <w:p w14:paraId="6C8E5953" w14:textId="4C9DB1B4" w:rsidR="006B0FD4" w:rsidRDefault="006B0FD4" w:rsidP="006B0FD4">
      <w:pPr>
        <w:pStyle w:val="ListParagraph"/>
        <w:numPr>
          <w:ilvl w:val="0"/>
          <w:numId w:val="6"/>
        </w:numPr>
      </w:pPr>
      <w:r>
        <w:t xml:space="preserve">Assess current </w:t>
      </w:r>
      <w:r w:rsidR="00DF46FC">
        <w:t>&lt;&lt;Client Name&gt;&gt;</w:t>
      </w:r>
      <w:r>
        <w:t xml:space="preserve"> communications </w:t>
      </w:r>
    </w:p>
    <w:p w14:paraId="2C05A92F" w14:textId="2777E495" w:rsidR="006B0FD4" w:rsidRDefault="006B0FD4" w:rsidP="006B0FD4">
      <w:pPr>
        <w:pStyle w:val="ListParagraph"/>
        <w:numPr>
          <w:ilvl w:val="0"/>
          <w:numId w:val="6"/>
        </w:numPr>
      </w:pPr>
      <w:r>
        <w:t xml:space="preserve">Redesign and rearchitect solutions to meet established goals </w:t>
      </w:r>
    </w:p>
    <w:p w14:paraId="7038366E" w14:textId="3D88E75E" w:rsidR="006B0FD4" w:rsidRDefault="006B0FD4" w:rsidP="006B0FD4">
      <w:pPr>
        <w:pStyle w:val="ListParagraph"/>
        <w:numPr>
          <w:ilvl w:val="0"/>
          <w:numId w:val="6"/>
        </w:numPr>
      </w:pPr>
      <w:r>
        <w:t xml:space="preserve">Implementation of solutions </w:t>
      </w:r>
    </w:p>
    <w:p w14:paraId="378D094E" w14:textId="4820E6AD" w:rsidR="006B0FD4" w:rsidRDefault="006B0FD4" w:rsidP="006B0FD4">
      <w:pPr>
        <w:pStyle w:val="ListParagraph"/>
        <w:numPr>
          <w:ilvl w:val="0"/>
          <w:numId w:val="6"/>
        </w:numPr>
      </w:pPr>
      <w:r>
        <w:t xml:space="preserve">Implementation of solution maintenance through contract term </w:t>
      </w:r>
    </w:p>
    <w:p w14:paraId="06CF884F" w14:textId="5F1B596F" w:rsidR="006B0FD4" w:rsidRDefault="006B0FD4" w:rsidP="006B0FD4">
      <w:r>
        <w:t xml:space="preserve">To ensure a smooth project through its lifecycle, </w:t>
      </w:r>
      <w:r w:rsidR="00DF46FC">
        <w:t>&lt;&lt;Your Company&gt;&gt;</w:t>
      </w:r>
      <w:r>
        <w:t xml:space="preserve"> will assign a project manager who will manage the project through its successful completion.</w:t>
      </w:r>
    </w:p>
    <w:tbl>
      <w:tblPr>
        <w:tblStyle w:val="TableGrid"/>
        <w:tblW w:w="0" w:type="auto"/>
        <w:tblLook w:val="04A0" w:firstRow="1" w:lastRow="0" w:firstColumn="1" w:lastColumn="0" w:noHBand="0" w:noVBand="1"/>
      </w:tblPr>
      <w:tblGrid>
        <w:gridCol w:w="1865"/>
        <w:gridCol w:w="1369"/>
      </w:tblGrid>
      <w:tr w:rsidR="00582A90" w14:paraId="0A942A00" w14:textId="77777777" w:rsidTr="00582A90">
        <w:tc>
          <w:tcPr>
            <w:tcW w:w="0" w:type="auto"/>
            <w:shd w:val="clear" w:color="auto" w:fill="244061" w:themeFill="accent1"/>
          </w:tcPr>
          <w:p w14:paraId="09D6B4FD" w14:textId="49761E21" w:rsidR="00582A90" w:rsidRPr="00582A90" w:rsidRDefault="00582A90" w:rsidP="006B0FD4">
            <w:pPr>
              <w:rPr>
                <w:b/>
                <w:bCs/>
              </w:rPr>
            </w:pPr>
            <w:r w:rsidRPr="00582A90">
              <w:rPr>
                <w:b/>
                <w:bCs/>
              </w:rPr>
              <w:t>Component</w:t>
            </w:r>
          </w:p>
        </w:tc>
        <w:tc>
          <w:tcPr>
            <w:tcW w:w="0" w:type="auto"/>
            <w:shd w:val="clear" w:color="auto" w:fill="244061" w:themeFill="accent1"/>
          </w:tcPr>
          <w:p w14:paraId="0CEA10D3" w14:textId="6EDAA8A6" w:rsidR="00582A90" w:rsidRPr="00582A90" w:rsidRDefault="00582A90" w:rsidP="00582A90">
            <w:pPr>
              <w:jc w:val="center"/>
              <w:rPr>
                <w:b/>
                <w:bCs/>
              </w:rPr>
            </w:pPr>
            <w:r>
              <w:rPr>
                <w:b/>
                <w:bCs/>
              </w:rPr>
              <w:t>Quantity</w:t>
            </w:r>
          </w:p>
        </w:tc>
      </w:tr>
      <w:tr w:rsidR="0036142B" w:rsidRPr="00582A90" w14:paraId="4D3B93AF" w14:textId="77777777" w:rsidTr="00945DAF">
        <w:tc>
          <w:tcPr>
            <w:tcW w:w="0" w:type="auto"/>
            <w:gridSpan w:val="2"/>
            <w:shd w:val="clear" w:color="auto" w:fill="C7D7EA" w:themeFill="accent1" w:themeFillTint="33"/>
          </w:tcPr>
          <w:p w14:paraId="57D6244D" w14:textId="2E6729D3" w:rsidR="0036142B" w:rsidRPr="00582A90" w:rsidRDefault="0036142B" w:rsidP="0036142B">
            <w:pPr>
              <w:rPr>
                <w:b/>
                <w:bCs/>
              </w:rPr>
            </w:pPr>
            <w:r w:rsidRPr="00582A90">
              <w:rPr>
                <w:b/>
                <w:bCs/>
              </w:rPr>
              <w:t>Hardware</w:t>
            </w:r>
          </w:p>
        </w:tc>
      </w:tr>
      <w:tr w:rsidR="00C52611" w14:paraId="19459E18" w14:textId="77777777" w:rsidTr="00582A90">
        <w:tc>
          <w:tcPr>
            <w:tcW w:w="0" w:type="auto"/>
          </w:tcPr>
          <w:p w14:paraId="019D8821" w14:textId="7CA7ED76" w:rsidR="00C52611" w:rsidRDefault="00C52611" w:rsidP="00C52611">
            <w:r w:rsidRPr="00C52611">
              <w:rPr>
                <w:highlight w:val="yellow"/>
              </w:rPr>
              <w:t>&lt;&lt;Phone A&gt;&gt;</w:t>
            </w:r>
          </w:p>
        </w:tc>
        <w:tc>
          <w:tcPr>
            <w:tcW w:w="0" w:type="auto"/>
          </w:tcPr>
          <w:p w14:paraId="137C0E84" w14:textId="125E64C8" w:rsidR="00C52611" w:rsidRPr="00C52611" w:rsidRDefault="00C52611" w:rsidP="00C52611">
            <w:pPr>
              <w:jc w:val="center"/>
              <w:rPr>
                <w:highlight w:val="yellow"/>
              </w:rPr>
            </w:pPr>
            <w:r w:rsidRPr="00C52611">
              <w:rPr>
                <w:highlight w:val="yellow"/>
              </w:rPr>
              <w:t>&lt;&lt;#&gt;&gt;</w:t>
            </w:r>
          </w:p>
        </w:tc>
      </w:tr>
      <w:tr w:rsidR="00C52611" w14:paraId="1661690C" w14:textId="77777777" w:rsidTr="00582A90">
        <w:tc>
          <w:tcPr>
            <w:tcW w:w="0" w:type="auto"/>
          </w:tcPr>
          <w:p w14:paraId="3FA2772F" w14:textId="2D944839" w:rsidR="00C52611" w:rsidRDefault="00C52611" w:rsidP="00C52611">
            <w:r w:rsidRPr="00C52611">
              <w:rPr>
                <w:highlight w:val="yellow"/>
              </w:rPr>
              <w:t>&lt;&lt;Phone B&gt;&gt;</w:t>
            </w:r>
          </w:p>
        </w:tc>
        <w:tc>
          <w:tcPr>
            <w:tcW w:w="0" w:type="auto"/>
          </w:tcPr>
          <w:p w14:paraId="56C31DF7" w14:textId="51523810" w:rsidR="00C52611" w:rsidRDefault="00C52611" w:rsidP="00C52611">
            <w:pPr>
              <w:jc w:val="center"/>
            </w:pPr>
            <w:r w:rsidRPr="00C52611">
              <w:rPr>
                <w:highlight w:val="yellow"/>
              </w:rPr>
              <w:t>&lt;&lt;#&gt;&gt;</w:t>
            </w:r>
          </w:p>
        </w:tc>
      </w:tr>
      <w:tr w:rsidR="00C52611" w14:paraId="5DD1967D" w14:textId="77777777" w:rsidTr="00582A90">
        <w:tc>
          <w:tcPr>
            <w:tcW w:w="0" w:type="auto"/>
          </w:tcPr>
          <w:p w14:paraId="3F74DB9E" w14:textId="15B8F20C" w:rsidR="00C52611" w:rsidRDefault="00C52611" w:rsidP="00C52611">
            <w:r w:rsidRPr="00C52611">
              <w:rPr>
                <w:highlight w:val="yellow"/>
              </w:rPr>
              <w:t>&lt;&lt;Phone C&gt;&gt;</w:t>
            </w:r>
          </w:p>
        </w:tc>
        <w:tc>
          <w:tcPr>
            <w:tcW w:w="0" w:type="auto"/>
          </w:tcPr>
          <w:p w14:paraId="011A0229" w14:textId="7B04CFF2" w:rsidR="00C52611" w:rsidRDefault="00C52611" w:rsidP="00C52611">
            <w:pPr>
              <w:jc w:val="center"/>
            </w:pPr>
            <w:r w:rsidRPr="00C52611">
              <w:rPr>
                <w:highlight w:val="yellow"/>
              </w:rPr>
              <w:t>&lt;&lt;#&gt;&gt;</w:t>
            </w:r>
          </w:p>
        </w:tc>
      </w:tr>
      <w:tr w:rsidR="00C52611" w:rsidRPr="00582A90" w14:paraId="1600A154" w14:textId="77777777" w:rsidTr="000132D7">
        <w:tc>
          <w:tcPr>
            <w:tcW w:w="0" w:type="auto"/>
            <w:gridSpan w:val="2"/>
            <w:shd w:val="clear" w:color="auto" w:fill="C7D7EA" w:themeFill="accent1" w:themeFillTint="33"/>
          </w:tcPr>
          <w:p w14:paraId="316F4D99" w14:textId="1D10441E" w:rsidR="00C52611" w:rsidRPr="00582A90" w:rsidRDefault="00C52611" w:rsidP="00C52611">
            <w:pPr>
              <w:rPr>
                <w:b/>
                <w:bCs/>
              </w:rPr>
            </w:pPr>
            <w:r w:rsidRPr="00582A90">
              <w:rPr>
                <w:b/>
                <w:bCs/>
              </w:rPr>
              <w:t xml:space="preserve">Applications and </w:t>
            </w:r>
            <w:r>
              <w:rPr>
                <w:b/>
                <w:bCs/>
              </w:rPr>
              <w:t>O</w:t>
            </w:r>
            <w:r w:rsidRPr="00582A90">
              <w:rPr>
                <w:b/>
                <w:bCs/>
              </w:rPr>
              <w:t xml:space="preserve">ther </w:t>
            </w:r>
            <w:r>
              <w:rPr>
                <w:b/>
                <w:bCs/>
              </w:rPr>
              <w:t>C</w:t>
            </w:r>
            <w:r w:rsidRPr="00582A90">
              <w:rPr>
                <w:b/>
                <w:bCs/>
              </w:rPr>
              <w:t>omponents</w:t>
            </w:r>
          </w:p>
        </w:tc>
      </w:tr>
      <w:tr w:rsidR="00C52611" w14:paraId="20FEF2D1" w14:textId="77777777" w:rsidTr="00582A90">
        <w:tc>
          <w:tcPr>
            <w:tcW w:w="0" w:type="auto"/>
          </w:tcPr>
          <w:p w14:paraId="2AD35990" w14:textId="62475DC7" w:rsidR="00C52611" w:rsidRDefault="00C52611" w:rsidP="00C52611">
            <w:r w:rsidRPr="00C52611">
              <w:rPr>
                <w:highlight w:val="yellow"/>
              </w:rPr>
              <w:t>&lt;&lt;App 1&gt;&gt;</w:t>
            </w:r>
          </w:p>
        </w:tc>
        <w:tc>
          <w:tcPr>
            <w:tcW w:w="0" w:type="auto"/>
          </w:tcPr>
          <w:p w14:paraId="091FB8BD" w14:textId="245EFDA9" w:rsidR="00C52611" w:rsidRDefault="00C52611" w:rsidP="00C52611">
            <w:pPr>
              <w:jc w:val="center"/>
            </w:pPr>
            <w:r w:rsidRPr="00C52611">
              <w:rPr>
                <w:highlight w:val="yellow"/>
              </w:rPr>
              <w:t>&lt;&lt;#&gt;&gt;</w:t>
            </w:r>
          </w:p>
        </w:tc>
      </w:tr>
      <w:tr w:rsidR="00C52611" w14:paraId="0BE36CA8" w14:textId="77777777" w:rsidTr="00582A90">
        <w:tc>
          <w:tcPr>
            <w:tcW w:w="0" w:type="auto"/>
          </w:tcPr>
          <w:p w14:paraId="4208C4B9" w14:textId="0ED0A83D" w:rsidR="00C52611" w:rsidRDefault="00C52611" w:rsidP="00C52611">
            <w:r w:rsidRPr="00C52611">
              <w:rPr>
                <w:highlight w:val="yellow"/>
              </w:rPr>
              <w:t>&lt;&lt;App 2&gt;&gt;</w:t>
            </w:r>
          </w:p>
        </w:tc>
        <w:tc>
          <w:tcPr>
            <w:tcW w:w="0" w:type="auto"/>
          </w:tcPr>
          <w:p w14:paraId="656FC4F2" w14:textId="0D620A48" w:rsidR="00C52611" w:rsidRDefault="00C52611" w:rsidP="00C52611">
            <w:pPr>
              <w:jc w:val="center"/>
            </w:pPr>
            <w:r w:rsidRPr="00C52611">
              <w:rPr>
                <w:highlight w:val="yellow"/>
              </w:rPr>
              <w:t>&lt;&lt;#&gt;&gt;</w:t>
            </w:r>
          </w:p>
        </w:tc>
      </w:tr>
      <w:tr w:rsidR="00C52611" w14:paraId="5A33B025" w14:textId="77777777" w:rsidTr="00582A90">
        <w:tc>
          <w:tcPr>
            <w:tcW w:w="0" w:type="auto"/>
          </w:tcPr>
          <w:p w14:paraId="0AEE9697" w14:textId="36615BCF" w:rsidR="00C52611" w:rsidRDefault="00C52611" w:rsidP="00C52611">
            <w:r w:rsidRPr="00C52611">
              <w:rPr>
                <w:highlight w:val="yellow"/>
              </w:rPr>
              <w:t>&lt;&lt;App 3&gt;&gt;</w:t>
            </w:r>
          </w:p>
        </w:tc>
        <w:tc>
          <w:tcPr>
            <w:tcW w:w="0" w:type="auto"/>
          </w:tcPr>
          <w:p w14:paraId="7E13D733" w14:textId="79184CB4" w:rsidR="00C52611" w:rsidRDefault="00C52611" w:rsidP="00C52611">
            <w:pPr>
              <w:jc w:val="center"/>
            </w:pPr>
            <w:r w:rsidRPr="00C52611">
              <w:rPr>
                <w:highlight w:val="yellow"/>
              </w:rPr>
              <w:t>&lt;&lt;#&gt;&gt;</w:t>
            </w:r>
          </w:p>
        </w:tc>
      </w:tr>
    </w:tbl>
    <w:p w14:paraId="6A9CD188" w14:textId="6135AB10" w:rsidR="00582A90" w:rsidRDefault="00582A90" w:rsidP="006B0FD4"/>
    <w:p w14:paraId="66A0316D" w14:textId="3D602934" w:rsidR="0052391F" w:rsidRDefault="0052391F" w:rsidP="0052391F">
      <w:pPr>
        <w:pStyle w:val="Heading2"/>
      </w:pPr>
      <w:bookmarkStart w:id="42" w:name="_Toc85728886"/>
      <w:bookmarkStart w:id="43" w:name="_Toc86052011"/>
      <w:r>
        <w:t>System Components</w:t>
      </w:r>
      <w:bookmarkEnd w:id="42"/>
      <w:bookmarkEnd w:id="43"/>
    </w:p>
    <w:p w14:paraId="62F07833" w14:textId="3E027583" w:rsidR="0052391F" w:rsidRDefault="00DF46FC" w:rsidP="0052391F">
      <w:r>
        <w:t>&lt;&lt;Your Company&gt;&gt;</w:t>
      </w:r>
      <w:r w:rsidR="0052391F">
        <w:t xml:space="preserve"> anticipates that it can start the project within </w:t>
      </w:r>
      <w:r w:rsidR="0052391F" w:rsidRPr="0052391F">
        <w:rPr>
          <w:highlight w:val="yellow"/>
        </w:rPr>
        <w:t>&lt;&lt;</w:t>
      </w:r>
      <w:r w:rsidR="00CA6977">
        <w:rPr>
          <w:highlight w:val="yellow"/>
        </w:rPr>
        <w:t>t</w:t>
      </w:r>
      <w:r w:rsidR="0052391F" w:rsidRPr="0052391F">
        <w:rPr>
          <w:highlight w:val="yellow"/>
        </w:rPr>
        <w:t>ime frame in weeks&gt;&gt;</w:t>
      </w:r>
      <w:r w:rsidR="0052391F">
        <w:t xml:space="preserve"> of the acceptance of this proposal.</w:t>
      </w:r>
    </w:p>
    <w:p w14:paraId="7BB6727F" w14:textId="2680EF34" w:rsidR="00A4400C" w:rsidRDefault="00A4400C" w:rsidP="00A4400C">
      <w:pPr>
        <w:pStyle w:val="Heading1"/>
      </w:pPr>
      <w:bookmarkStart w:id="44" w:name="_Toc85728887"/>
      <w:bookmarkStart w:id="45" w:name="_Toc86052012"/>
      <w:r>
        <w:t>Implementation Process</w:t>
      </w:r>
      <w:bookmarkEnd w:id="44"/>
      <w:bookmarkEnd w:id="45"/>
    </w:p>
    <w:p w14:paraId="60126011" w14:textId="13B0854F" w:rsidR="00A4400C" w:rsidRDefault="00A4400C" w:rsidP="00A4400C">
      <w:r w:rsidRPr="00A4400C">
        <w:rPr>
          <w:highlight w:val="yellow"/>
        </w:rPr>
        <w:t>&lt;&lt;INSERT DETAILED OVERVIEW OF YOUR IMPLEMENTATION PROCESS. This should be unique to you and accurate. The following represents tasks you may want to consider, but please customize and edit this section according to your business model and client needs.&gt;&gt;</w:t>
      </w:r>
    </w:p>
    <w:p w14:paraId="0346842F" w14:textId="1457A899" w:rsidR="00A4400C" w:rsidRDefault="00A4400C" w:rsidP="00A4400C">
      <w:pPr>
        <w:pStyle w:val="Heading2"/>
      </w:pPr>
      <w:bookmarkStart w:id="46" w:name="_Toc85728888"/>
      <w:bookmarkStart w:id="47" w:name="_Toc86052013"/>
      <w:r>
        <w:t>Preparation Tasks</w:t>
      </w:r>
      <w:bookmarkEnd w:id="46"/>
      <w:bookmarkEnd w:id="47"/>
    </w:p>
    <w:p w14:paraId="4349BF37" w14:textId="0AB4CA75" w:rsidR="00A4400C" w:rsidRDefault="00A4400C" w:rsidP="00A4400C">
      <w:pPr>
        <w:pStyle w:val="ListParagraph"/>
        <w:numPr>
          <w:ilvl w:val="0"/>
          <w:numId w:val="7"/>
        </w:numPr>
      </w:pPr>
      <w:r>
        <w:t>Project design and engineering</w:t>
      </w:r>
    </w:p>
    <w:p w14:paraId="7F39670A" w14:textId="54C7A360" w:rsidR="00A4400C" w:rsidRDefault="00A4400C" w:rsidP="00A4400C">
      <w:pPr>
        <w:pStyle w:val="ListParagraph"/>
        <w:numPr>
          <w:ilvl w:val="0"/>
          <w:numId w:val="7"/>
        </w:numPr>
      </w:pPr>
      <w:r>
        <w:t>Submit a porting request</w:t>
      </w:r>
    </w:p>
    <w:p w14:paraId="5832D51B" w14:textId="09D36E8C" w:rsidR="00A4400C" w:rsidRDefault="00A4400C" w:rsidP="00A4400C">
      <w:pPr>
        <w:pStyle w:val="ListParagraph"/>
        <w:numPr>
          <w:ilvl w:val="0"/>
          <w:numId w:val="7"/>
        </w:numPr>
      </w:pPr>
      <w:r>
        <w:t>Client information gathering</w:t>
      </w:r>
    </w:p>
    <w:p w14:paraId="31264AFF" w14:textId="0F44AE14" w:rsidR="00A4400C" w:rsidRDefault="00A4400C" w:rsidP="00A4400C">
      <w:pPr>
        <w:pStyle w:val="ListParagraph"/>
        <w:numPr>
          <w:ilvl w:val="0"/>
          <w:numId w:val="7"/>
        </w:numPr>
      </w:pPr>
      <w:r>
        <w:t>Build the domain</w:t>
      </w:r>
      <w:r>
        <w:tab/>
      </w:r>
    </w:p>
    <w:p w14:paraId="2517D87A" w14:textId="58D6F81A" w:rsidR="00A4400C" w:rsidRDefault="00A4400C" w:rsidP="00A4400C">
      <w:pPr>
        <w:pStyle w:val="ListParagraph"/>
        <w:numPr>
          <w:ilvl w:val="0"/>
          <w:numId w:val="7"/>
        </w:numPr>
      </w:pPr>
      <w:r>
        <w:t>Add the devices</w:t>
      </w:r>
    </w:p>
    <w:p w14:paraId="1ED890DF" w14:textId="49F8D82F" w:rsidR="00A4400C" w:rsidRDefault="00A4400C" w:rsidP="00A4400C">
      <w:pPr>
        <w:pStyle w:val="ListParagraph"/>
        <w:numPr>
          <w:ilvl w:val="0"/>
          <w:numId w:val="7"/>
        </w:numPr>
      </w:pPr>
      <w:r>
        <w:t>Schedule a domain review with OB</w:t>
      </w:r>
    </w:p>
    <w:p w14:paraId="753A789A" w14:textId="6A8A5BA3" w:rsidR="00A4400C" w:rsidRDefault="00A4400C" w:rsidP="00A4400C">
      <w:pPr>
        <w:pStyle w:val="ListParagraph"/>
        <w:numPr>
          <w:ilvl w:val="0"/>
          <w:numId w:val="7"/>
        </w:numPr>
      </w:pPr>
      <w:r>
        <w:t>Test the phone(s)</w:t>
      </w:r>
    </w:p>
    <w:p w14:paraId="75F6E969" w14:textId="1BEADEB8" w:rsidR="00A4400C" w:rsidRDefault="00A4400C" w:rsidP="00A4400C">
      <w:pPr>
        <w:pStyle w:val="ListParagraph"/>
        <w:numPr>
          <w:ilvl w:val="0"/>
          <w:numId w:val="7"/>
        </w:numPr>
      </w:pPr>
      <w:r>
        <w:t>Verify telco dollars</w:t>
      </w:r>
    </w:p>
    <w:p w14:paraId="7B96EAFD" w14:textId="2D8BAA84" w:rsidR="00A13512" w:rsidRDefault="00A13512" w:rsidP="00A13512">
      <w:pPr>
        <w:pStyle w:val="Heading2"/>
      </w:pPr>
      <w:bookmarkStart w:id="48" w:name="_Toc85728889"/>
      <w:bookmarkStart w:id="49" w:name="_Toc86052014"/>
      <w:r>
        <w:t>Call Flow Testing</w:t>
      </w:r>
      <w:bookmarkEnd w:id="48"/>
      <w:bookmarkEnd w:id="49"/>
    </w:p>
    <w:p w14:paraId="67C1EC13" w14:textId="4B1FA13B" w:rsidR="00A13512" w:rsidRDefault="00A13512" w:rsidP="00A13512">
      <w:pPr>
        <w:pStyle w:val="ListParagraph"/>
        <w:numPr>
          <w:ilvl w:val="0"/>
          <w:numId w:val="8"/>
        </w:numPr>
      </w:pPr>
      <w:r>
        <w:t>Start with “Inventory” option in the domain</w:t>
      </w:r>
    </w:p>
    <w:p w14:paraId="158A7663" w14:textId="77777777" w:rsidR="00A13512" w:rsidRDefault="00A13512" w:rsidP="00A13512">
      <w:pPr>
        <w:pStyle w:val="ListParagraph"/>
        <w:numPr>
          <w:ilvl w:val="0"/>
          <w:numId w:val="8"/>
        </w:numPr>
      </w:pPr>
      <w:r>
        <w:t>Follow the flow from inventory to:</w:t>
      </w:r>
    </w:p>
    <w:p w14:paraId="7BEC7380" w14:textId="77777777" w:rsidR="00A13512" w:rsidRDefault="00A13512" w:rsidP="00A13512">
      <w:pPr>
        <w:pStyle w:val="ListParagraph"/>
        <w:numPr>
          <w:ilvl w:val="1"/>
          <w:numId w:val="8"/>
        </w:numPr>
      </w:pPr>
      <w:r>
        <w:t>Users</w:t>
      </w:r>
    </w:p>
    <w:p w14:paraId="3917F6E7" w14:textId="77777777" w:rsidR="00A13512" w:rsidRDefault="00A13512" w:rsidP="00A13512">
      <w:pPr>
        <w:pStyle w:val="ListParagraph"/>
        <w:numPr>
          <w:ilvl w:val="1"/>
          <w:numId w:val="8"/>
        </w:numPr>
      </w:pPr>
      <w:r>
        <w:t>Ring groups</w:t>
      </w:r>
    </w:p>
    <w:p w14:paraId="6767CA11" w14:textId="77777777" w:rsidR="00A13512" w:rsidRDefault="00A13512" w:rsidP="00A13512">
      <w:pPr>
        <w:pStyle w:val="ListParagraph"/>
        <w:numPr>
          <w:ilvl w:val="1"/>
          <w:numId w:val="8"/>
        </w:numPr>
      </w:pPr>
      <w:r>
        <w:t>Call queues</w:t>
      </w:r>
    </w:p>
    <w:p w14:paraId="13BFD954" w14:textId="77777777" w:rsidR="00A13512" w:rsidRDefault="00A13512" w:rsidP="00A13512">
      <w:pPr>
        <w:pStyle w:val="ListParagraph"/>
        <w:numPr>
          <w:ilvl w:val="1"/>
          <w:numId w:val="8"/>
        </w:numPr>
      </w:pPr>
      <w:r>
        <w:t>Landing at a voicemail box</w:t>
      </w:r>
    </w:p>
    <w:p w14:paraId="42011540" w14:textId="77777777" w:rsidR="00A13512" w:rsidRDefault="00A13512" w:rsidP="00A13512">
      <w:pPr>
        <w:pStyle w:val="ListParagraph"/>
        <w:numPr>
          <w:ilvl w:val="0"/>
          <w:numId w:val="8"/>
        </w:numPr>
      </w:pPr>
      <w:r>
        <w:t>Convert equipment / install new equipment on site</w:t>
      </w:r>
    </w:p>
    <w:p w14:paraId="3E9918C2" w14:textId="77777777" w:rsidR="00A13512" w:rsidRDefault="00A13512" w:rsidP="00A13512">
      <w:pPr>
        <w:pStyle w:val="ListParagraph"/>
        <w:numPr>
          <w:ilvl w:val="0"/>
          <w:numId w:val="8"/>
        </w:numPr>
      </w:pPr>
      <w:r>
        <w:t>Forward traffic to a temp number</w:t>
      </w:r>
    </w:p>
    <w:p w14:paraId="1257A285" w14:textId="1FDF684D" w:rsidR="00A13512" w:rsidRDefault="00A13512" w:rsidP="00A13512">
      <w:pPr>
        <w:pStyle w:val="ListParagraph"/>
        <w:numPr>
          <w:ilvl w:val="0"/>
          <w:numId w:val="8"/>
        </w:numPr>
      </w:pPr>
      <w:r>
        <w:t>Retest each DID again</w:t>
      </w:r>
      <w:r w:rsidR="00507461">
        <w:t>—</w:t>
      </w:r>
      <w:r>
        <w:t>local router, confirm no internet issues</w:t>
      </w:r>
    </w:p>
    <w:p w14:paraId="1C6EF40A" w14:textId="15890ACF" w:rsidR="00A4400C" w:rsidRDefault="00A13512" w:rsidP="00A13512">
      <w:pPr>
        <w:pStyle w:val="ListParagraph"/>
        <w:numPr>
          <w:ilvl w:val="0"/>
          <w:numId w:val="8"/>
        </w:numPr>
      </w:pPr>
      <w:r>
        <w:t>Advise on porting times / test calls / expectations</w:t>
      </w:r>
      <w:r w:rsidR="00507461">
        <w:t xml:space="preserve"> (y</w:t>
      </w:r>
      <w:r>
        <w:t>ou may hear a couple of test rings during the porting process, per DID</w:t>
      </w:r>
      <w:r w:rsidR="00507461">
        <w:t>)</w:t>
      </w:r>
    </w:p>
    <w:p w14:paraId="14A5505D" w14:textId="42C85E25" w:rsidR="00FC7C41" w:rsidRDefault="00FC7C41" w:rsidP="00FC7C41">
      <w:pPr>
        <w:pStyle w:val="Heading2"/>
      </w:pPr>
      <w:bookmarkStart w:id="50" w:name="_Toc85728890"/>
      <w:bookmarkStart w:id="51" w:name="_Toc86052015"/>
      <w:r>
        <w:t>Post-Implementation Tasks</w:t>
      </w:r>
      <w:bookmarkEnd w:id="50"/>
      <w:bookmarkEnd w:id="51"/>
    </w:p>
    <w:p w14:paraId="45707427" w14:textId="1CF90124" w:rsidR="00507461" w:rsidRDefault="00FC7C41" w:rsidP="00FC7C41">
      <w:pPr>
        <w:pStyle w:val="ListParagraph"/>
        <w:numPr>
          <w:ilvl w:val="0"/>
          <w:numId w:val="9"/>
        </w:numPr>
      </w:pPr>
      <w:r>
        <w:t>Create System Documentation</w:t>
      </w:r>
    </w:p>
    <w:p w14:paraId="13BF1DF2" w14:textId="091BAE93" w:rsidR="00AB7E00" w:rsidRDefault="00DF46FC" w:rsidP="00AB7E00">
      <w:pPr>
        <w:pStyle w:val="Heading1"/>
      </w:pPr>
      <w:bookmarkStart w:id="52" w:name="_Toc85728891"/>
      <w:bookmarkStart w:id="53" w:name="_Toc86052016"/>
      <w:r w:rsidRPr="00DF46FC">
        <w:t>&lt;&lt;Client Name&gt;&gt;</w:t>
      </w:r>
      <w:r w:rsidR="00AB7E00">
        <w:t xml:space="preserve"> Responsibilities</w:t>
      </w:r>
      <w:bookmarkEnd w:id="52"/>
      <w:bookmarkEnd w:id="53"/>
    </w:p>
    <w:p w14:paraId="25EC7D2B" w14:textId="26621B26" w:rsidR="00AB7E00" w:rsidRDefault="00AB7E00" w:rsidP="00AB7E00">
      <w:r>
        <w:t xml:space="preserve">This proposal describes various </w:t>
      </w:r>
      <w:r w:rsidR="00DF46FC">
        <w:t>&lt;&lt;Client Name&gt;&gt;</w:t>
      </w:r>
      <w:r>
        <w:t xml:space="preserve"> responsibilities. </w:t>
      </w:r>
      <w:r w:rsidR="00416CF1">
        <w:t>T</w:t>
      </w:r>
      <w:r>
        <w:t xml:space="preserve">hese obligations include (without limitation): </w:t>
      </w:r>
    </w:p>
    <w:p w14:paraId="7C8AB38F" w14:textId="10838CEB" w:rsidR="00AB7E00" w:rsidRDefault="00AB7E00" w:rsidP="007C65B2">
      <w:pPr>
        <w:pStyle w:val="ListParagraph"/>
        <w:numPr>
          <w:ilvl w:val="0"/>
          <w:numId w:val="10"/>
        </w:numPr>
      </w:pPr>
      <w:r>
        <w:t xml:space="preserve">Work closely with </w:t>
      </w:r>
      <w:r w:rsidR="00DF46FC">
        <w:t>&lt;&lt;Your Company&gt;&gt;</w:t>
      </w:r>
      <w:r w:rsidR="007C65B2">
        <w:t xml:space="preserve"> </w:t>
      </w:r>
      <w:r>
        <w:t>to schedule services.</w:t>
      </w:r>
    </w:p>
    <w:p w14:paraId="70176617" w14:textId="39E02C45" w:rsidR="00AB7E00" w:rsidRDefault="00AB7E00" w:rsidP="007C65B2">
      <w:pPr>
        <w:pStyle w:val="ListParagraph"/>
        <w:numPr>
          <w:ilvl w:val="0"/>
          <w:numId w:val="10"/>
        </w:numPr>
      </w:pPr>
      <w:r>
        <w:t xml:space="preserve">Maintain close communication on all relevant project issues with the </w:t>
      </w:r>
      <w:r w:rsidR="00DF46FC">
        <w:t>&lt;&lt;Your Company&gt;&gt;</w:t>
      </w:r>
      <w:r>
        <w:t xml:space="preserve"> project manager.</w:t>
      </w:r>
    </w:p>
    <w:p w14:paraId="4CB464FC" w14:textId="15F58C78" w:rsidR="00AB7E00" w:rsidRDefault="00AB7E00" w:rsidP="007C65B2">
      <w:pPr>
        <w:pStyle w:val="ListParagraph"/>
        <w:numPr>
          <w:ilvl w:val="0"/>
          <w:numId w:val="10"/>
        </w:numPr>
      </w:pPr>
      <w:r>
        <w:t xml:space="preserve">Ensure that you provide full-time, qualified staff to satisfy your obligations listed in this proposal, make timely decisions </w:t>
      </w:r>
      <w:r w:rsidR="00416CF1">
        <w:t>so</w:t>
      </w:r>
      <w:r>
        <w:t xml:space="preserve"> the performance of services can move forward, collaborate and participate in this project as requested by </w:t>
      </w:r>
      <w:r w:rsidR="00DF46FC">
        <w:t>&lt;&lt;Your Company&gt;&gt;</w:t>
      </w:r>
      <w:r>
        <w:t xml:space="preserve">, and reasonably assist </w:t>
      </w:r>
      <w:r w:rsidR="00DF46FC">
        <w:t>&lt;&lt;Your Company&gt;&gt;</w:t>
      </w:r>
      <w:r>
        <w:t xml:space="preserve"> in the performance of the services in this proposal.</w:t>
      </w:r>
    </w:p>
    <w:p w14:paraId="3F92EF4A" w14:textId="7FD8AC6C" w:rsidR="00AB7E00" w:rsidRDefault="00DF46FC" w:rsidP="007C65B2">
      <w:pPr>
        <w:pStyle w:val="ListParagraph"/>
        <w:numPr>
          <w:ilvl w:val="0"/>
          <w:numId w:val="10"/>
        </w:numPr>
      </w:pPr>
      <w:r>
        <w:t>&lt;&lt;Client Name&gt;&gt;</w:t>
      </w:r>
      <w:r w:rsidR="00AB7E00">
        <w:t xml:space="preserve"> personnel should be available when they’re needed, if and when reasonably requested by </w:t>
      </w:r>
      <w:r>
        <w:t>&lt;&lt;Your Company&gt;&gt;</w:t>
      </w:r>
      <w:r w:rsidR="00AB7E00">
        <w:t xml:space="preserve">. We look to your personnel for input, services review and feedback, answers to questions, signoff and approval, and to generally help </w:t>
      </w:r>
      <w:r>
        <w:t>&lt;&lt;Your Company&gt;&gt;</w:t>
      </w:r>
      <w:r w:rsidR="00AB7E00">
        <w:t xml:space="preserve"> gather and validate information, perform reviews, and obtain input.</w:t>
      </w:r>
    </w:p>
    <w:p w14:paraId="02F2B843" w14:textId="292AE27C" w:rsidR="00AB7E00" w:rsidRDefault="00AB7E00" w:rsidP="007C65B2">
      <w:pPr>
        <w:pStyle w:val="ListParagraph"/>
        <w:numPr>
          <w:ilvl w:val="0"/>
          <w:numId w:val="10"/>
        </w:numPr>
      </w:pPr>
      <w:r>
        <w:t xml:space="preserve">We ask that, when on-site services are required, </w:t>
      </w:r>
      <w:r w:rsidR="00DF46FC">
        <w:t>&lt;&lt;Client Name&gt;&gt;</w:t>
      </w:r>
      <w:r>
        <w:t xml:space="preserve"> provides </w:t>
      </w:r>
      <w:r w:rsidR="00DF46FC">
        <w:t>&lt;&lt;Your Company&gt;&gt;</w:t>
      </w:r>
      <w:r>
        <w:t xml:space="preserve"> with an adequate, co-located work area and appropriate system access, which can include media, licensing, PINs, and passwords.</w:t>
      </w:r>
    </w:p>
    <w:p w14:paraId="349395AB" w14:textId="4558299D" w:rsidR="00AB7E00" w:rsidRDefault="00DF46FC" w:rsidP="007C65B2">
      <w:pPr>
        <w:pStyle w:val="ListParagraph"/>
        <w:numPr>
          <w:ilvl w:val="0"/>
          <w:numId w:val="10"/>
        </w:numPr>
      </w:pPr>
      <w:r>
        <w:t>&lt;&lt;Client Name&gt;&gt;</w:t>
      </w:r>
      <w:r w:rsidR="00AB7E00">
        <w:t xml:space="preserve"> must perform a full backup prior to </w:t>
      </w:r>
      <w:r>
        <w:t>&lt;&lt;Your Company&gt;&gt;</w:t>
      </w:r>
      <w:r w:rsidR="00AB7E00">
        <w:t xml:space="preserve">’s arrival to begin the project. </w:t>
      </w:r>
      <w:r>
        <w:t>&lt;&lt;Your Company&gt;&gt;</w:t>
      </w:r>
      <w:r w:rsidR="00AB7E00">
        <w:t xml:space="preserve"> cannot be held </w:t>
      </w:r>
      <w:r w:rsidR="003A6E40">
        <w:t xml:space="preserve">responsible for </w:t>
      </w:r>
      <w:r w:rsidR="00AB7E00">
        <w:t>backup or restoration</w:t>
      </w:r>
      <w:r w:rsidR="003A6E40">
        <w:t xml:space="preserve"> and cannot be held liable for loss</w:t>
      </w:r>
      <w:r w:rsidR="00AB7E00">
        <w:t xml:space="preserve"> of any </w:t>
      </w:r>
      <w:r>
        <w:t>&lt;&lt;Client Name&gt;&gt;</w:t>
      </w:r>
      <w:r w:rsidR="00AB7E00">
        <w:t xml:space="preserve"> data.</w:t>
      </w:r>
    </w:p>
    <w:p w14:paraId="1CE184DC" w14:textId="4268E8A3" w:rsidR="00AB7E00" w:rsidRDefault="00DF46FC" w:rsidP="007C65B2">
      <w:pPr>
        <w:pStyle w:val="ListParagraph"/>
        <w:numPr>
          <w:ilvl w:val="0"/>
          <w:numId w:val="10"/>
        </w:numPr>
      </w:pPr>
      <w:r>
        <w:t>&lt;&lt;Your Company&gt;&gt;</w:t>
      </w:r>
      <w:r w:rsidR="00AB7E00">
        <w:t xml:space="preserve"> will need to be notified prior to scheduling engineers to begin work if any of these requirements cannot be met. </w:t>
      </w:r>
    </w:p>
    <w:p w14:paraId="17AD9673" w14:textId="557C397F" w:rsidR="00FC7C41" w:rsidRPr="0019421C" w:rsidRDefault="0019421C" w:rsidP="007C65B2">
      <w:pPr>
        <w:pStyle w:val="ListParagraph"/>
        <w:numPr>
          <w:ilvl w:val="0"/>
          <w:numId w:val="10"/>
        </w:numPr>
        <w:rPr>
          <w:highlight w:val="yellow"/>
        </w:rPr>
      </w:pPr>
      <w:r w:rsidRPr="0019421C">
        <w:rPr>
          <w:highlight w:val="yellow"/>
        </w:rPr>
        <w:t>&lt;&lt;</w:t>
      </w:r>
      <w:r w:rsidR="00AB7E00" w:rsidRPr="0019421C">
        <w:rPr>
          <w:highlight w:val="yellow"/>
        </w:rPr>
        <w:t>Additional responsibilities</w:t>
      </w:r>
      <w:r w:rsidR="003E4203" w:rsidRPr="0019421C">
        <w:rPr>
          <w:highlight w:val="yellow"/>
        </w:rPr>
        <w:t xml:space="preserve"> as </w:t>
      </w:r>
      <w:r w:rsidRPr="0019421C">
        <w:rPr>
          <w:highlight w:val="yellow"/>
        </w:rPr>
        <w:t>needed</w:t>
      </w:r>
      <w:r w:rsidR="003E4203" w:rsidRPr="0019421C">
        <w:rPr>
          <w:highlight w:val="yellow"/>
        </w:rPr>
        <w:t>.</w:t>
      </w:r>
      <w:r w:rsidRPr="0019421C">
        <w:rPr>
          <w:highlight w:val="yellow"/>
        </w:rPr>
        <w:t>&gt;&gt;</w:t>
      </w:r>
    </w:p>
    <w:p w14:paraId="464E67F6" w14:textId="4A2F2026" w:rsidR="0019421C" w:rsidRDefault="00DF46FC" w:rsidP="0019421C">
      <w:pPr>
        <w:pStyle w:val="Heading2"/>
      </w:pPr>
      <w:bookmarkStart w:id="54" w:name="_Toc85728892"/>
      <w:bookmarkStart w:id="55" w:name="_Toc86052017"/>
      <w:r w:rsidRPr="00DF46FC">
        <w:t>&lt;&lt;Your Company&gt;&gt;</w:t>
      </w:r>
      <w:r w:rsidR="0019421C">
        <w:t xml:space="preserve"> Assumptions</w:t>
      </w:r>
      <w:bookmarkEnd w:id="54"/>
      <w:bookmarkEnd w:id="55"/>
      <w:r w:rsidR="0019421C">
        <w:t xml:space="preserve"> </w:t>
      </w:r>
    </w:p>
    <w:p w14:paraId="48F729B3" w14:textId="68C95699" w:rsidR="0019421C" w:rsidRDefault="0019421C" w:rsidP="0019421C">
      <w:r>
        <w:t xml:space="preserve">In addition to any other assumptions described in this proposal, </w:t>
      </w:r>
      <w:r w:rsidR="00F674E4">
        <w:t>&lt;&lt;Your Company&gt;&gt;</w:t>
      </w:r>
      <w:r>
        <w:t xml:space="preserve"> assumes the following: </w:t>
      </w:r>
    </w:p>
    <w:p w14:paraId="4D078FFE" w14:textId="5E1A01D1" w:rsidR="0019421C" w:rsidRDefault="0019421C" w:rsidP="0019421C">
      <w:pPr>
        <w:pStyle w:val="ListParagraph"/>
        <w:numPr>
          <w:ilvl w:val="0"/>
          <w:numId w:val="11"/>
        </w:numPr>
      </w:pPr>
      <w:r>
        <w:t xml:space="preserve">On-site services will be performed during normal business hours (8 </w:t>
      </w:r>
      <w:r w:rsidR="00282B5F">
        <w:t>AM</w:t>
      </w:r>
      <w:r>
        <w:t xml:space="preserve"> to 5 </w:t>
      </w:r>
      <w:r w:rsidR="00282B5F">
        <w:t>PM</w:t>
      </w:r>
      <w:r w:rsidR="007F1B82">
        <w:t>,</w:t>
      </w:r>
      <w:r>
        <w:t xml:space="preserve"> Monday through Friday, excluding holidays).</w:t>
      </w:r>
    </w:p>
    <w:p w14:paraId="655B1BFF" w14:textId="53F17B53" w:rsidR="0019421C" w:rsidRDefault="0019421C" w:rsidP="0019421C">
      <w:pPr>
        <w:pStyle w:val="ListParagraph"/>
        <w:numPr>
          <w:ilvl w:val="0"/>
          <w:numId w:val="11"/>
        </w:numPr>
      </w:pPr>
      <w:r>
        <w:t xml:space="preserve">To ensure on-schedule completion of the project, its scope and objectives will be jointly managed by </w:t>
      </w:r>
      <w:r w:rsidR="00DF46FC">
        <w:t>&lt;&lt;Client Name&gt;&gt;</w:t>
      </w:r>
      <w:r>
        <w:t xml:space="preserve"> and </w:t>
      </w:r>
      <w:r w:rsidR="00F674E4">
        <w:t>&lt;&lt;Your Company&gt;&gt;</w:t>
      </w:r>
      <w:r>
        <w:t xml:space="preserve">. </w:t>
      </w:r>
    </w:p>
    <w:p w14:paraId="228E2C8D" w14:textId="45762C8C" w:rsidR="0019421C" w:rsidRDefault="0019421C" w:rsidP="0019421C">
      <w:pPr>
        <w:pStyle w:val="ListParagraph"/>
        <w:numPr>
          <w:ilvl w:val="0"/>
          <w:numId w:val="11"/>
        </w:numPr>
      </w:pPr>
      <w:r>
        <w:t xml:space="preserve">Together, </w:t>
      </w:r>
      <w:r w:rsidR="00DF46FC">
        <w:t>&lt;&lt;Client Name&gt;&gt;</w:t>
      </w:r>
      <w:r>
        <w:t xml:space="preserve"> and </w:t>
      </w:r>
      <w:r w:rsidR="00F674E4">
        <w:t>&lt;&lt;Your Company&gt;&gt;</w:t>
      </w:r>
      <w:r>
        <w:t xml:space="preserve"> will:</w:t>
      </w:r>
    </w:p>
    <w:p w14:paraId="1174CCD6" w14:textId="77777777" w:rsidR="0019421C" w:rsidRDefault="0019421C" w:rsidP="0019421C">
      <w:pPr>
        <w:pStyle w:val="ListParagraph"/>
        <w:numPr>
          <w:ilvl w:val="1"/>
          <w:numId w:val="11"/>
        </w:numPr>
      </w:pPr>
      <w:r>
        <w:t>Specify roles and responsibilities</w:t>
      </w:r>
    </w:p>
    <w:p w14:paraId="718D17F5" w14:textId="77777777" w:rsidR="0019421C" w:rsidRDefault="0019421C" w:rsidP="0019421C">
      <w:pPr>
        <w:pStyle w:val="ListParagraph"/>
        <w:numPr>
          <w:ilvl w:val="1"/>
          <w:numId w:val="11"/>
        </w:numPr>
      </w:pPr>
      <w:r>
        <w:t>Create project and test plans</w:t>
      </w:r>
    </w:p>
    <w:p w14:paraId="1C840BED" w14:textId="77777777" w:rsidR="0019421C" w:rsidRDefault="0019421C" w:rsidP="0019421C">
      <w:pPr>
        <w:pStyle w:val="ListParagraph"/>
        <w:numPr>
          <w:ilvl w:val="1"/>
          <w:numId w:val="11"/>
        </w:numPr>
      </w:pPr>
      <w:r>
        <w:t>Pinpoint risks</w:t>
      </w:r>
    </w:p>
    <w:p w14:paraId="49C8B406" w14:textId="77777777" w:rsidR="0019421C" w:rsidRDefault="0019421C" w:rsidP="0019421C">
      <w:pPr>
        <w:pStyle w:val="ListParagraph"/>
        <w:numPr>
          <w:ilvl w:val="1"/>
          <w:numId w:val="11"/>
        </w:numPr>
      </w:pPr>
      <w:r>
        <w:t>Establish and enforce change management methodologies</w:t>
      </w:r>
    </w:p>
    <w:p w14:paraId="2B55264F" w14:textId="77777777" w:rsidR="0019421C" w:rsidRDefault="0019421C" w:rsidP="0019421C">
      <w:pPr>
        <w:pStyle w:val="ListParagraph"/>
        <w:numPr>
          <w:ilvl w:val="1"/>
          <w:numId w:val="11"/>
        </w:numPr>
      </w:pPr>
      <w:r>
        <w:t xml:space="preserve">Perform ongoing open issue management </w:t>
      </w:r>
    </w:p>
    <w:p w14:paraId="21FA35E4" w14:textId="36E98605" w:rsidR="0019421C" w:rsidRDefault="0019421C" w:rsidP="0019421C">
      <w:pPr>
        <w:pStyle w:val="ListParagraph"/>
        <w:numPr>
          <w:ilvl w:val="0"/>
          <w:numId w:val="11"/>
        </w:numPr>
      </w:pPr>
      <w:r>
        <w:t xml:space="preserve">Additional charges may be incurred for services requested that are outside the scope of this proposal. </w:t>
      </w:r>
      <w:r w:rsidR="00DF46FC">
        <w:t>&lt;&lt;Client Name&gt;&gt;</w:t>
      </w:r>
      <w:r>
        <w:t xml:space="preserve"> will sign off on a change order before those tasks begin.</w:t>
      </w:r>
    </w:p>
    <w:p w14:paraId="5D930AA0" w14:textId="77777777" w:rsidR="0019421C" w:rsidRDefault="0019421C" w:rsidP="0019421C">
      <w:pPr>
        <w:pStyle w:val="ListParagraph"/>
        <w:numPr>
          <w:ilvl w:val="0"/>
          <w:numId w:val="11"/>
        </w:numPr>
      </w:pPr>
      <w:r>
        <w:t>Services not specified in this proposal are considered outside the scope of the project. They will be established with a separate proposal or change order.</w:t>
      </w:r>
    </w:p>
    <w:p w14:paraId="322E3544" w14:textId="6C9578FE" w:rsidR="003E4203" w:rsidRDefault="0019421C" w:rsidP="0019421C">
      <w:pPr>
        <w:pStyle w:val="ListParagraph"/>
        <w:numPr>
          <w:ilvl w:val="0"/>
          <w:numId w:val="11"/>
        </w:numPr>
        <w:rPr>
          <w:highlight w:val="yellow"/>
        </w:rPr>
      </w:pPr>
      <w:r w:rsidRPr="0019421C">
        <w:rPr>
          <w:highlight w:val="yellow"/>
        </w:rPr>
        <w:t>&lt;&lt;Additional assumptions as needed.&gt;&gt;</w:t>
      </w:r>
    </w:p>
    <w:p w14:paraId="67C73936" w14:textId="17A60431" w:rsidR="009A4E88" w:rsidRDefault="009A4E88" w:rsidP="009A4E88">
      <w:pPr>
        <w:pStyle w:val="Heading1"/>
      </w:pPr>
      <w:bookmarkStart w:id="56" w:name="_Toc85728893"/>
      <w:bookmarkStart w:id="57" w:name="_Toc86052018"/>
      <w:r>
        <w:t>Phone System Implementation Cost</w:t>
      </w:r>
      <w:bookmarkEnd w:id="56"/>
      <w:bookmarkEnd w:id="57"/>
      <w:r>
        <w:t xml:space="preserve"> </w:t>
      </w:r>
    </w:p>
    <w:p w14:paraId="3D4F9166" w14:textId="0F189456" w:rsidR="007F1B82" w:rsidRDefault="009A4E88" w:rsidP="009A4E88">
      <w:r>
        <w:t xml:space="preserve">The fees stated under this proposal include both fees for </w:t>
      </w:r>
      <w:r w:rsidR="00F674E4">
        <w:t>&lt;&lt;Your Company&gt;&gt;</w:t>
      </w:r>
      <w:r>
        <w:t xml:space="preserve"> personnel’s time and all related costs and fees to implement the solution described above.</w:t>
      </w:r>
    </w:p>
    <w:p w14:paraId="12AE8F8B" w14:textId="5CEE913D" w:rsidR="00013462" w:rsidRDefault="00013462" w:rsidP="00013462">
      <w:pPr>
        <w:pStyle w:val="Heading2"/>
      </w:pPr>
      <w:bookmarkStart w:id="58" w:name="_Toc85728894"/>
      <w:bookmarkStart w:id="59" w:name="_Toc86052019"/>
      <w:r>
        <w:t>Engineering Services and Hardware Costs</w:t>
      </w:r>
      <w:bookmarkEnd w:id="58"/>
      <w:bookmarkEnd w:id="59"/>
    </w:p>
    <w:p w14:paraId="187680AC" w14:textId="2F4D68CB" w:rsidR="009A4E88" w:rsidRDefault="00DF46FC" w:rsidP="00013462">
      <w:r>
        <w:t>&lt;&lt;Client Name&gt;&gt;</w:t>
      </w:r>
      <w:r w:rsidR="00013462">
        <w:t xml:space="preserve"> is billed the exact amount below as the implementation is done on a fixed-fee basis. </w:t>
      </w:r>
    </w:p>
    <w:tbl>
      <w:tblPr>
        <w:tblStyle w:val="TableGrid"/>
        <w:tblW w:w="0" w:type="auto"/>
        <w:tblLook w:val="04A0" w:firstRow="1" w:lastRow="0" w:firstColumn="1" w:lastColumn="0" w:noHBand="0" w:noVBand="1"/>
      </w:tblPr>
      <w:tblGrid>
        <w:gridCol w:w="1892"/>
        <w:gridCol w:w="1756"/>
        <w:gridCol w:w="1205"/>
      </w:tblGrid>
      <w:tr w:rsidR="007F0328" w14:paraId="032E990A" w14:textId="77777777" w:rsidTr="007F0328">
        <w:tc>
          <w:tcPr>
            <w:tcW w:w="0" w:type="auto"/>
            <w:shd w:val="clear" w:color="auto" w:fill="646464" w:themeFill="background1"/>
          </w:tcPr>
          <w:p w14:paraId="5345AD66" w14:textId="1D8B8006" w:rsidR="007F0328" w:rsidRPr="007F0328" w:rsidRDefault="007F0328" w:rsidP="00013462">
            <w:pPr>
              <w:rPr>
                <w:b/>
                <w:bCs/>
              </w:rPr>
            </w:pPr>
            <w:r w:rsidRPr="007F0328">
              <w:rPr>
                <w:b/>
                <w:bCs/>
              </w:rPr>
              <w:t>Milestone</w:t>
            </w:r>
          </w:p>
        </w:tc>
        <w:tc>
          <w:tcPr>
            <w:tcW w:w="0" w:type="auto"/>
            <w:shd w:val="clear" w:color="auto" w:fill="646464" w:themeFill="background1"/>
          </w:tcPr>
          <w:p w14:paraId="3319FD05" w14:textId="4D61E57A" w:rsidR="007F0328" w:rsidRPr="007F0328" w:rsidRDefault="007F0328" w:rsidP="007F0328">
            <w:pPr>
              <w:jc w:val="center"/>
              <w:rPr>
                <w:b/>
                <w:bCs/>
              </w:rPr>
            </w:pPr>
            <w:r w:rsidRPr="007F0328">
              <w:rPr>
                <w:b/>
                <w:bCs/>
              </w:rPr>
              <w:t>Percentage of fees</w:t>
            </w:r>
          </w:p>
        </w:tc>
        <w:tc>
          <w:tcPr>
            <w:tcW w:w="0" w:type="auto"/>
            <w:shd w:val="clear" w:color="auto" w:fill="646464" w:themeFill="background1"/>
          </w:tcPr>
          <w:p w14:paraId="070C6FED" w14:textId="2BC3FF04" w:rsidR="007F0328" w:rsidRPr="007F0328" w:rsidRDefault="007F0328" w:rsidP="007F0328">
            <w:pPr>
              <w:jc w:val="right"/>
              <w:rPr>
                <w:b/>
                <w:bCs/>
              </w:rPr>
            </w:pPr>
            <w:r w:rsidRPr="007F0328">
              <w:rPr>
                <w:b/>
                <w:bCs/>
              </w:rPr>
              <w:t>Fees</w:t>
            </w:r>
          </w:p>
        </w:tc>
      </w:tr>
      <w:tr w:rsidR="007F0328" w14:paraId="59A96C39" w14:textId="77777777" w:rsidTr="007F0328">
        <w:tc>
          <w:tcPr>
            <w:tcW w:w="0" w:type="auto"/>
          </w:tcPr>
          <w:p w14:paraId="2DB1C21E" w14:textId="779E76F4" w:rsidR="007F0328" w:rsidRDefault="007F0328" w:rsidP="00013462">
            <w:r>
              <w:t>Proposal acceptance</w:t>
            </w:r>
          </w:p>
        </w:tc>
        <w:tc>
          <w:tcPr>
            <w:tcW w:w="0" w:type="auto"/>
          </w:tcPr>
          <w:p w14:paraId="1770B632" w14:textId="15058AA5" w:rsidR="007F0328" w:rsidRDefault="007F0328" w:rsidP="007F0328">
            <w:pPr>
              <w:jc w:val="center"/>
            </w:pPr>
            <w:r>
              <w:t>50%</w:t>
            </w:r>
          </w:p>
        </w:tc>
        <w:tc>
          <w:tcPr>
            <w:tcW w:w="0" w:type="auto"/>
          </w:tcPr>
          <w:p w14:paraId="5A0A569B" w14:textId="76C0C692" w:rsidR="007F0328" w:rsidRDefault="007F0328" w:rsidP="007F0328">
            <w:pPr>
              <w:jc w:val="right"/>
            </w:pPr>
            <w:r>
              <w:t>$</w:t>
            </w:r>
            <w:r w:rsidRPr="007F0328">
              <w:rPr>
                <w:highlight w:val="yellow"/>
              </w:rPr>
              <w:t>&lt;&lt;MSRP&gt;&gt;</w:t>
            </w:r>
          </w:p>
        </w:tc>
      </w:tr>
      <w:tr w:rsidR="007F0328" w14:paraId="5E026E21" w14:textId="77777777" w:rsidTr="007F0328">
        <w:tc>
          <w:tcPr>
            <w:tcW w:w="0" w:type="auto"/>
          </w:tcPr>
          <w:p w14:paraId="53A9A078" w14:textId="41D45FAA" w:rsidR="007F0328" w:rsidRDefault="007F0328" w:rsidP="007F0328">
            <w:r>
              <w:t xml:space="preserve">Project </w:t>
            </w:r>
            <w:r w:rsidR="00C52611">
              <w:t>c</w:t>
            </w:r>
            <w:r>
              <w:t>ompletion</w:t>
            </w:r>
          </w:p>
        </w:tc>
        <w:tc>
          <w:tcPr>
            <w:tcW w:w="0" w:type="auto"/>
          </w:tcPr>
          <w:p w14:paraId="2D7E0CA9" w14:textId="0CB3373D" w:rsidR="007F0328" w:rsidRDefault="007F0328" w:rsidP="007F0328">
            <w:pPr>
              <w:jc w:val="center"/>
            </w:pPr>
            <w:r>
              <w:t>50%</w:t>
            </w:r>
          </w:p>
        </w:tc>
        <w:tc>
          <w:tcPr>
            <w:tcW w:w="0" w:type="auto"/>
          </w:tcPr>
          <w:p w14:paraId="57B88CE7" w14:textId="5C8ED888" w:rsidR="007F0328" w:rsidRDefault="007F0328" w:rsidP="007F0328">
            <w:pPr>
              <w:jc w:val="right"/>
            </w:pPr>
            <w:r>
              <w:t>$</w:t>
            </w:r>
            <w:r w:rsidRPr="007F0328">
              <w:rPr>
                <w:highlight w:val="yellow"/>
              </w:rPr>
              <w:t>&lt;&lt;MSRP&gt;&gt;</w:t>
            </w:r>
          </w:p>
        </w:tc>
      </w:tr>
      <w:tr w:rsidR="007F0328" w:rsidRPr="007F0328" w14:paraId="7655DFF7" w14:textId="77777777" w:rsidTr="007F0328">
        <w:tc>
          <w:tcPr>
            <w:tcW w:w="0" w:type="auto"/>
            <w:shd w:val="clear" w:color="auto" w:fill="C7D7EA" w:themeFill="accent1" w:themeFillTint="33"/>
          </w:tcPr>
          <w:p w14:paraId="1E47DDA1" w14:textId="627F7E87" w:rsidR="007F0328" w:rsidRPr="007F0328" w:rsidRDefault="007F0328" w:rsidP="007F0328">
            <w:pPr>
              <w:rPr>
                <w:b/>
                <w:bCs/>
              </w:rPr>
            </w:pPr>
            <w:r w:rsidRPr="007F0328">
              <w:rPr>
                <w:b/>
                <w:bCs/>
              </w:rPr>
              <w:t>Total</w:t>
            </w:r>
          </w:p>
        </w:tc>
        <w:tc>
          <w:tcPr>
            <w:tcW w:w="0" w:type="auto"/>
            <w:shd w:val="clear" w:color="auto" w:fill="C7D7EA" w:themeFill="accent1" w:themeFillTint="33"/>
          </w:tcPr>
          <w:p w14:paraId="460E23B5" w14:textId="77777777" w:rsidR="007F0328" w:rsidRPr="007F0328" w:rsidRDefault="007F0328" w:rsidP="007F0328">
            <w:pPr>
              <w:jc w:val="center"/>
              <w:rPr>
                <w:b/>
                <w:bCs/>
              </w:rPr>
            </w:pPr>
          </w:p>
        </w:tc>
        <w:tc>
          <w:tcPr>
            <w:tcW w:w="0" w:type="auto"/>
            <w:shd w:val="clear" w:color="auto" w:fill="C7D7EA" w:themeFill="accent1" w:themeFillTint="33"/>
          </w:tcPr>
          <w:p w14:paraId="277CB5C4" w14:textId="6F15BF3B" w:rsidR="007F0328" w:rsidRPr="007F0328" w:rsidRDefault="007F0328" w:rsidP="007F0328">
            <w:pPr>
              <w:jc w:val="right"/>
              <w:rPr>
                <w:b/>
                <w:bCs/>
              </w:rPr>
            </w:pPr>
            <w:r w:rsidRPr="007F0328">
              <w:rPr>
                <w:b/>
                <w:bCs/>
              </w:rPr>
              <w:t>$</w:t>
            </w:r>
            <w:r w:rsidRPr="007F0328">
              <w:rPr>
                <w:b/>
                <w:bCs/>
                <w:highlight w:val="yellow"/>
              </w:rPr>
              <w:t>&lt;&lt;MSRP&gt;&gt;</w:t>
            </w:r>
          </w:p>
        </w:tc>
      </w:tr>
    </w:tbl>
    <w:p w14:paraId="384C3621" w14:textId="51E651D7" w:rsidR="007F0328" w:rsidRDefault="007F0328" w:rsidP="00013462"/>
    <w:p w14:paraId="0BDE98F3" w14:textId="31634E9F" w:rsidR="007F0328" w:rsidRDefault="00C52611" w:rsidP="00C52611">
      <w:pPr>
        <w:pStyle w:val="Heading2"/>
      </w:pPr>
      <w:bookmarkStart w:id="60" w:name="_Toc85728895"/>
      <w:bookmarkStart w:id="61" w:name="_Toc86052020"/>
      <w:r>
        <w:t>Ongoing System Fees</w:t>
      </w:r>
      <w:bookmarkEnd w:id="60"/>
      <w:bookmarkEnd w:id="61"/>
    </w:p>
    <w:tbl>
      <w:tblPr>
        <w:tblStyle w:val="TableGrid"/>
        <w:tblW w:w="0" w:type="auto"/>
        <w:tblLook w:val="04A0" w:firstRow="1" w:lastRow="0" w:firstColumn="1" w:lastColumn="0" w:noHBand="0" w:noVBand="1"/>
      </w:tblPr>
      <w:tblGrid>
        <w:gridCol w:w="2450"/>
        <w:gridCol w:w="1079"/>
      </w:tblGrid>
      <w:tr w:rsidR="00C52611" w14:paraId="0D0AD0B4" w14:textId="77777777" w:rsidTr="00C52611">
        <w:tc>
          <w:tcPr>
            <w:tcW w:w="0" w:type="auto"/>
            <w:shd w:val="clear" w:color="auto" w:fill="244061" w:themeFill="accent1"/>
          </w:tcPr>
          <w:p w14:paraId="16B5ECB2" w14:textId="56889D02" w:rsidR="00C52611" w:rsidRPr="00C52611" w:rsidRDefault="00C52611" w:rsidP="00C52611">
            <w:pPr>
              <w:rPr>
                <w:b/>
                <w:bCs/>
              </w:rPr>
            </w:pPr>
            <w:r w:rsidRPr="00C52611">
              <w:rPr>
                <w:b/>
                <w:bCs/>
              </w:rPr>
              <w:t>Component</w:t>
            </w:r>
          </w:p>
        </w:tc>
        <w:tc>
          <w:tcPr>
            <w:tcW w:w="0" w:type="auto"/>
            <w:shd w:val="clear" w:color="auto" w:fill="244061" w:themeFill="accent1"/>
          </w:tcPr>
          <w:p w14:paraId="5C463923" w14:textId="07847244" w:rsidR="00C52611" w:rsidRPr="00C52611" w:rsidRDefault="00C52611" w:rsidP="00C52611">
            <w:pPr>
              <w:rPr>
                <w:b/>
                <w:bCs/>
              </w:rPr>
            </w:pPr>
            <w:r w:rsidRPr="00C52611">
              <w:rPr>
                <w:b/>
                <w:bCs/>
              </w:rPr>
              <w:t>Cost</w:t>
            </w:r>
          </w:p>
        </w:tc>
      </w:tr>
      <w:tr w:rsidR="00C52611" w14:paraId="268957F7" w14:textId="77777777" w:rsidTr="00C52611">
        <w:tc>
          <w:tcPr>
            <w:tcW w:w="0" w:type="auto"/>
            <w:gridSpan w:val="2"/>
            <w:shd w:val="clear" w:color="auto" w:fill="C7D7EA" w:themeFill="accent1" w:themeFillTint="33"/>
          </w:tcPr>
          <w:p w14:paraId="479126C6" w14:textId="705BCA7C" w:rsidR="00C52611" w:rsidRPr="00C52611" w:rsidRDefault="00C52611" w:rsidP="00C52611">
            <w:pPr>
              <w:rPr>
                <w:b/>
                <w:bCs/>
              </w:rPr>
            </w:pPr>
            <w:r w:rsidRPr="00C52611">
              <w:rPr>
                <w:b/>
                <w:bCs/>
              </w:rPr>
              <w:t>Hardware</w:t>
            </w:r>
          </w:p>
        </w:tc>
      </w:tr>
      <w:tr w:rsidR="00C52611" w14:paraId="511654C8" w14:textId="77777777" w:rsidTr="00C52611">
        <w:tc>
          <w:tcPr>
            <w:tcW w:w="0" w:type="auto"/>
          </w:tcPr>
          <w:p w14:paraId="7C9D6D19" w14:textId="6C58CEF8" w:rsidR="00C52611" w:rsidRPr="00C52611" w:rsidRDefault="00C52611" w:rsidP="0064602D">
            <w:pPr>
              <w:rPr>
                <w:highlight w:val="yellow"/>
              </w:rPr>
            </w:pPr>
            <w:r w:rsidRPr="00C52611">
              <w:rPr>
                <w:highlight w:val="yellow"/>
              </w:rPr>
              <w:t>&lt;&lt;Phone A&gt;&gt;</w:t>
            </w:r>
          </w:p>
        </w:tc>
        <w:tc>
          <w:tcPr>
            <w:tcW w:w="0" w:type="auto"/>
          </w:tcPr>
          <w:p w14:paraId="3E6F5B82" w14:textId="5900D6E1" w:rsidR="00C52611" w:rsidRDefault="00C52611" w:rsidP="0064602D">
            <w:pPr>
              <w:jc w:val="right"/>
            </w:pPr>
            <w:r>
              <w:t>$</w:t>
            </w:r>
            <w:r w:rsidRPr="00C52611">
              <w:rPr>
                <w:highlight w:val="yellow"/>
              </w:rPr>
              <w:t>&lt;&lt;C</w:t>
            </w:r>
            <w:r w:rsidR="00CA6977">
              <w:rPr>
                <w:highlight w:val="yellow"/>
              </w:rPr>
              <w:t>ost</w:t>
            </w:r>
            <w:r w:rsidRPr="00C52611">
              <w:rPr>
                <w:highlight w:val="yellow"/>
              </w:rPr>
              <w:t>&gt;&gt;</w:t>
            </w:r>
          </w:p>
        </w:tc>
      </w:tr>
      <w:tr w:rsidR="00CA6977" w14:paraId="0EFD8E92" w14:textId="77777777" w:rsidTr="00C52611">
        <w:tc>
          <w:tcPr>
            <w:tcW w:w="0" w:type="auto"/>
          </w:tcPr>
          <w:p w14:paraId="60BF4C3A" w14:textId="528F87C9" w:rsidR="00CA6977" w:rsidRPr="00C52611" w:rsidRDefault="00CA6977" w:rsidP="00CA6977">
            <w:pPr>
              <w:rPr>
                <w:highlight w:val="yellow"/>
              </w:rPr>
            </w:pPr>
            <w:r w:rsidRPr="00C52611">
              <w:rPr>
                <w:highlight w:val="yellow"/>
              </w:rPr>
              <w:t>&lt;&lt;Phone B&gt;&gt;</w:t>
            </w:r>
          </w:p>
        </w:tc>
        <w:tc>
          <w:tcPr>
            <w:tcW w:w="0" w:type="auto"/>
          </w:tcPr>
          <w:p w14:paraId="25DC4987" w14:textId="6BF56A40" w:rsidR="00CA6977" w:rsidRDefault="00CA6977" w:rsidP="00CA6977">
            <w:pPr>
              <w:jc w:val="right"/>
            </w:pPr>
            <w:r>
              <w:t>$</w:t>
            </w:r>
            <w:r w:rsidRPr="00C52611">
              <w:rPr>
                <w:highlight w:val="yellow"/>
              </w:rPr>
              <w:t>&lt;&lt;C</w:t>
            </w:r>
            <w:r>
              <w:rPr>
                <w:highlight w:val="yellow"/>
              </w:rPr>
              <w:t>ost</w:t>
            </w:r>
            <w:r w:rsidRPr="00C52611">
              <w:rPr>
                <w:highlight w:val="yellow"/>
              </w:rPr>
              <w:t>&gt;&gt;</w:t>
            </w:r>
          </w:p>
        </w:tc>
      </w:tr>
      <w:tr w:rsidR="00CA6977" w14:paraId="605E51E0" w14:textId="77777777" w:rsidTr="00C52611">
        <w:tc>
          <w:tcPr>
            <w:tcW w:w="0" w:type="auto"/>
          </w:tcPr>
          <w:p w14:paraId="7E0076FE" w14:textId="32C97BDB" w:rsidR="00CA6977" w:rsidRPr="00C52611" w:rsidRDefault="00CA6977" w:rsidP="00CA6977">
            <w:pPr>
              <w:rPr>
                <w:highlight w:val="yellow"/>
              </w:rPr>
            </w:pPr>
            <w:r w:rsidRPr="00C52611">
              <w:rPr>
                <w:highlight w:val="yellow"/>
              </w:rPr>
              <w:t>&lt;&lt;Phone C&gt;&gt;</w:t>
            </w:r>
          </w:p>
        </w:tc>
        <w:tc>
          <w:tcPr>
            <w:tcW w:w="0" w:type="auto"/>
          </w:tcPr>
          <w:p w14:paraId="72E1ED6D" w14:textId="14A2BD40" w:rsidR="00CA6977" w:rsidRDefault="00CA6977" w:rsidP="00CA6977">
            <w:pPr>
              <w:jc w:val="right"/>
            </w:pPr>
            <w:r>
              <w:t>$</w:t>
            </w:r>
            <w:r w:rsidRPr="00C52611">
              <w:rPr>
                <w:highlight w:val="yellow"/>
              </w:rPr>
              <w:t>&lt;&lt;C</w:t>
            </w:r>
            <w:r>
              <w:rPr>
                <w:highlight w:val="yellow"/>
              </w:rPr>
              <w:t>ost</w:t>
            </w:r>
            <w:r w:rsidRPr="00C52611">
              <w:rPr>
                <w:highlight w:val="yellow"/>
              </w:rPr>
              <w:t>&gt;&gt;</w:t>
            </w:r>
          </w:p>
        </w:tc>
      </w:tr>
      <w:tr w:rsidR="00CA6977" w14:paraId="3894255D" w14:textId="77777777" w:rsidTr="00C52611">
        <w:tc>
          <w:tcPr>
            <w:tcW w:w="0" w:type="auto"/>
            <w:gridSpan w:val="2"/>
            <w:shd w:val="clear" w:color="auto" w:fill="C7D7EA" w:themeFill="accent1" w:themeFillTint="33"/>
          </w:tcPr>
          <w:p w14:paraId="5C07F6CE" w14:textId="0F780EE6" w:rsidR="00CA6977" w:rsidRPr="00C52611" w:rsidRDefault="00CA6977" w:rsidP="00CA6977">
            <w:pPr>
              <w:rPr>
                <w:b/>
                <w:bCs/>
              </w:rPr>
            </w:pPr>
            <w:r>
              <w:rPr>
                <w:b/>
                <w:bCs/>
              </w:rPr>
              <w:t>Applications and Other Components</w:t>
            </w:r>
          </w:p>
        </w:tc>
      </w:tr>
      <w:tr w:rsidR="00CA6977" w14:paraId="44E10C3E" w14:textId="77777777" w:rsidTr="00C52611">
        <w:tc>
          <w:tcPr>
            <w:tcW w:w="0" w:type="auto"/>
          </w:tcPr>
          <w:p w14:paraId="33FB8B8F" w14:textId="1086207B" w:rsidR="00CA6977" w:rsidRPr="00C52611" w:rsidRDefault="00CA6977" w:rsidP="00CA6977">
            <w:pPr>
              <w:rPr>
                <w:highlight w:val="yellow"/>
              </w:rPr>
            </w:pPr>
            <w:r w:rsidRPr="00C52611">
              <w:rPr>
                <w:highlight w:val="yellow"/>
              </w:rPr>
              <w:t>&lt;&lt;App 1&gt;&gt;</w:t>
            </w:r>
          </w:p>
        </w:tc>
        <w:tc>
          <w:tcPr>
            <w:tcW w:w="0" w:type="auto"/>
          </w:tcPr>
          <w:p w14:paraId="5425B016" w14:textId="0568EB02" w:rsidR="00CA6977" w:rsidRDefault="00CA6977" w:rsidP="00CA6977">
            <w:pPr>
              <w:jc w:val="right"/>
            </w:pPr>
            <w:r>
              <w:t>$</w:t>
            </w:r>
            <w:r w:rsidRPr="00C52611">
              <w:rPr>
                <w:highlight w:val="yellow"/>
              </w:rPr>
              <w:t>&lt;&lt;C</w:t>
            </w:r>
            <w:r>
              <w:rPr>
                <w:highlight w:val="yellow"/>
              </w:rPr>
              <w:t>ost</w:t>
            </w:r>
            <w:r w:rsidRPr="00C52611">
              <w:rPr>
                <w:highlight w:val="yellow"/>
              </w:rPr>
              <w:t>&gt;&gt;</w:t>
            </w:r>
          </w:p>
        </w:tc>
      </w:tr>
      <w:tr w:rsidR="00CA6977" w14:paraId="16EDC819" w14:textId="77777777" w:rsidTr="00C52611">
        <w:tc>
          <w:tcPr>
            <w:tcW w:w="0" w:type="auto"/>
          </w:tcPr>
          <w:p w14:paraId="6317ED57" w14:textId="3A171DAC" w:rsidR="00CA6977" w:rsidRPr="00C52611" w:rsidRDefault="00CA6977" w:rsidP="00CA6977">
            <w:pPr>
              <w:rPr>
                <w:highlight w:val="yellow"/>
              </w:rPr>
            </w:pPr>
            <w:r w:rsidRPr="00C52611">
              <w:rPr>
                <w:highlight w:val="yellow"/>
              </w:rPr>
              <w:t>&lt;&lt;App 2&gt;&gt;</w:t>
            </w:r>
          </w:p>
        </w:tc>
        <w:tc>
          <w:tcPr>
            <w:tcW w:w="0" w:type="auto"/>
          </w:tcPr>
          <w:p w14:paraId="27F902D1" w14:textId="32C33870" w:rsidR="00CA6977" w:rsidRDefault="00CA6977" w:rsidP="00CA6977">
            <w:pPr>
              <w:jc w:val="right"/>
            </w:pPr>
            <w:r>
              <w:t>$</w:t>
            </w:r>
            <w:r w:rsidRPr="00C52611">
              <w:rPr>
                <w:highlight w:val="yellow"/>
              </w:rPr>
              <w:t>&lt;&lt;C</w:t>
            </w:r>
            <w:r>
              <w:rPr>
                <w:highlight w:val="yellow"/>
              </w:rPr>
              <w:t>ost</w:t>
            </w:r>
            <w:r w:rsidRPr="00C52611">
              <w:rPr>
                <w:highlight w:val="yellow"/>
              </w:rPr>
              <w:t>&gt;&gt;</w:t>
            </w:r>
          </w:p>
        </w:tc>
      </w:tr>
      <w:tr w:rsidR="00CA6977" w14:paraId="4F1C04EF" w14:textId="77777777" w:rsidTr="00C52611">
        <w:tc>
          <w:tcPr>
            <w:tcW w:w="0" w:type="auto"/>
          </w:tcPr>
          <w:p w14:paraId="3D5E1C82" w14:textId="02989087" w:rsidR="00CA6977" w:rsidRPr="00C52611" w:rsidRDefault="00CA6977" w:rsidP="00CA6977">
            <w:pPr>
              <w:rPr>
                <w:highlight w:val="yellow"/>
              </w:rPr>
            </w:pPr>
            <w:r w:rsidRPr="00C52611">
              <w:rPr>
                <w:highlight w:val="yellow"/>
              </w:rPr>
              <w:t>&lt;&lt;App 3&gt;&gt;</w:t>
            </w:r>
          </w:p>
        </w:tc>
        <w:tc>
          <w:tcPr>
            <w:tcW w:w="0" w:type="auto"/>
          </w:tcPr>
          <w:p w14:paraId="5E787B38" w14:textId="6E372F2A" w:rsidR="00CA6977" w:rsidRDefault="00CA6977" w:rsidP="00CA6977">
            <w:pPr>
              <w:jc w:val="right"/>
            </w:pPr>
            <w:r>
              <w:t>$</w:t>
            </w:r>
            <w:r w:rsidRPr="00C52611">
              <w:rPr>
                <w:highlight w:val="yellow"/>
              </w:rPr>
              <w:t>&lt;&lt;C</w:t>
            </w:r>
            <w:r>
              <w:rPr>
                <w:highlight w:val="yellow"/>
              </w:rPr>
              <w:t>ost</w:t>
            </w:r>
            <w:r w:rsidRPr="00C52611">
              <w:rPr>
                <w:highlight w:val="yellow"/>
              </w:rPr>
              <w:t>&gt;&gt;</w:t>
            </w:r>
          </w:p>
        </w:tc>
      </w:tr>
      <w:tr w:rsidR="00CA6977" w:rsidRPr="00C52611" w14:paraId="39331212" w14:textId="77777777" w:rsidTr="00C52611">
        <w:tc>
          <w:tcPr>
            <w:tcW w:w="0" w:type="auto"/>
            <w:shd w:val="clear" w:color="auto" w:fill="C7D7EA" w:themeFill="accent1" w:themeFillTint="33"/>
          </w:tcPr>
          <w:p w14:paraId="56D16EC9" w14:textId="1619B4A9" w:rsidR="00CA6977" w:rsidRPr="00C52611" w:rsidRDefault="00CA6977" w:rsidP="00CA6977">
            <w:pPr>
              <w:rPr>
                <w:b/>
                <w:bCs/>
              </w:rPr>
            </w:pPr>
            <w:r w:rsidRPr="00C52611">
              <w:rPr>
                <w:b/>
                <w:bCs/>
              </w:rPr>
              <w:t>Total</w:t>
            </w:r>
            <w:r>
              <w:rPr>
                <w:b/>
                <w:bCs/>
              </w:rPr>
              <w:t xml:space="preserve"> Monthly System Cost</w:t>
            </w:r>
          </w:p>
        </w:tc>
        <w:tc>
          <w:tcPr>
            <w:tcW w:w="0" w:type="auto"/>
            <w:shd w:val="clear" w:color="auto" w:fill="C7D7EA" w:themeFill="accent1" w:themeFillTint="33"/>
          </w:tcPr>
          <w:p w14:paraId="3B94093C" w14:textId="710173A1" w:rsidR="00CA6977" w:rsidRPr="00C52611" w:rsidRDefault="00CA6977" w:rsidP="00CA6977">
            <w:pPr>
              <w:jc w:val="right"/>
              <w:rPr>
                <w:b/>
                <w:bCs/>
              </w:rPr>
            </w:pPr>
            <w:r w:rsidRPr="00C52611">
              <w:rPr>
                <w:b/>
                <w:bCs/>
              </w:rPr>
              <w:t>$</w:t>
            </w:r>
            <w:r w:rsidRPr="00C52611">
              <w:rPr>
                <w:b/>
                <w:bCs/>
                <w:highlight w:val="yellow"/>
              </w:rPr>
              <w:t>&lt;&lt;C</w:t>
            </w:r>
            <w:r>
              <w:rPr>
                <w:b/>
                <w:bCs/>
                <w:highlight w:val="yellow"/>
              </w:rPr>
              <w:t>ost</w:t>
            </w:r>
            <w:r w:rsidRPr="00C52611">
              <w:rPr>
                <w:b/>
                <w:bCs/>
                <w:highlight w:val="yellow"/>
              </w:rPr>
              <w:t>&gt;&gt;</w:t>
            </w:r>
          </w:p>
        </w:tc>
      </w:tr>
    </w:tbl>
    <w:p w14:paraId="5E05F269" w14:textId="3A07B750" w:rsidR="00C52611" w:rsidRDefault="00C52611" w:rsidP="00C52611"/>
    <w:p w14:paraId="5510458A" w14:textId="05E1CCD6" w:rsidR="00C96872" w:rsidRDefault="002E7225" w:rsidP="002E7225">
      <w:pPr>
        <w:pStyle w:val="Heading2"/>
      </w:pPr>
      <w:bookmarkStart w:id="62" w:name="_Toc85728896"/>
      <w:bookmarkStart w:id="63" w:name="_Toc86052021"/>
      <w:r>
        <w:t>Ongoing Management Fees</w:t>
      </w:r>
      <w:bookmarkEnd w:id="62"/>
      <w:bookmarkEnd w:id="63"/>
    </w:p>
    <w:tbl>
      <w:tblPr>
        <w:tblStyle w:val="TableGrid"/>
        <w:tblW w:w="0" w:type="auto"/>
        <w:tblLook w:val="04A0" w:firstRow="1" w:lastRow="0" w:firstColumn="1" w:lastColumn="0" w:noHBand="0" w:noVBand="1"/>
      </w:tblPr>
      <w:tblGrid>
        <w:gridCol w:w="1018"/>
        <w:gridCol w:w="1393"/>
        <w:gridCol w:w="1346"/>
      </w:tblGrid>
      <w:tr w:rsidR="002E7225" w14:paraId="0D72A322" w14:textId="77777777" w:rsidTr="00A779AD">
        <w:tc>
          <w:tcPr>
            <w:tcW w:w="0" w:type="auto"/>
            <w:shd w:val="clear" w:color="auto" w:fill="244061" w:themeFill="background2"/>
          </w:tcPr>
          <w:p w14:paraId="74BDD487" w14:textId="544C47F4" w:rsidR="002E7225" w:rsidRPr="002E7225" w:rsidRDefault="00A779AD" w:rsidP="002E7225">
            <w:pPr>
              <w:rPr>
                <w:b/>
                <w:bCs/>
              </w:rPr>
            </w:pPr>
            <w:r>
              <w:rPr>
                <w:b/>
                <w:bCs/>
              </w:rPr>
              <w:t>Plan</w:t>
            </w:r>
          </w:p>
        </w:tc>
        <w:tc>
          <w:tcPr>
            <w:tcW w:w="0" w:type="auto"/>
            <w:shd w:val="clear" w:color="auto" w:fill="244061" w:themeFill="background2"/>
          </w:tcPr>
          <w:p w14:paraId="318F4145" w14:textId="03CD5701" w:rsidR="002E7225" w:rsidRPr="002E7225" w:rsidRDefault="00A779AD" w:rsidP="00A779AD">
            <w:pPr>
              <w:jc w:val="center"/>
              <w:rPr>
                <w:b/>
                <w:bCs/>
              </w:rPr>
            </w:pPr>
            <w:r>
              <w:rPr>
                <w:b/>
                <w:bCs/>
              </w:rPr>
              <w:t>Phone System</w:t>
            </w:r>
          </w:p>
        </w:tc>
        <w:tc>
          <w:tcPr>
            <w:tcW w:w="0" w:type="auto"/>
            <w:shd w:val="clear" w:color="auto" w:fill="244061" w:themeFill="background2"/>
          </w:tcPr>
          <w:p w14:paraId="5FC7C237" w14:textId="5A6A292E" w:rsidR="002E7225" w:rsidRPr="002E7225" w:rsidRDefault="00A779AD" w:rsidP="00A779AD">
            <w:pPr>
              <w:jc w:val="center"/>
              <w:rPr>
                <w:b/>
                <w:bCs/>
              </w:rPr>
            </w:pPr>
            <w:r>
              <w:rPr>
                <w:b/>
                <w:bCs/>
              </w:rPr>
              <w:t>Phone Device</w:t>
            </w:r>
          </w:p>
        </w:tc>
      </w:tr>
      <w:tr w:rsidR="00A779AD" w14:paraId="01EB4663" w14:textId="77777777" w:rsidTr="00A779AD">
        <w:tc>
          <w:tcPr>
            <w:tcW w:w="0" w:type="auto"/>
          </w:tcPr>
          <w:p w14:paraId="01E8F917" w14:textId="4A64A17D" w:rsidR="00A779AD" w:rsidRDefault="00A779AD" w:rsidP="00A779AD">
            <w:r>
              <w:t>Essential</w:t>
            </w:r>
          </w:p>
        </w:tc>
        <w:tc>
          <w:tcPr>
            <w:tcW w:w="0" w:type="auto"/>
            <w:vAlign w:val="bottom"/>
          </w:tcPr>
          <w:p w14:paraId="61A8A180" w14:textId="4260BC01" w:rsidR="00A779AD" w:rsidRDefault="00A779AD" w:rsidP="00A779AD">
            <w:pPr>
              <w:jc w:val="center"/>
            </w:pPr>
            <w:r>
              <w:t>$50</w:t>
            </w:r>
          </w:p>
        </w:tc>
        <w:tc>
          <w:tcPr>
            <w:tcW w:w="0" w:type="auto"/>
            <w:vAlign w:val="bottom"/>
          </w:tcPr>
          <w:p w14:paraId="1D48838C" w14:textId="2BB78398" w:rsidR="00A779AD" w:rsidRDefault="00A779AD" w:rsidP="00A779AD">
            <w:pPr>
              <w:jc w:val="center"/>
            </w:pPr>
            <w:r>
              <w:t>$3</w:t>
            </w:r>
          </w:p>
        </w:tc>
      </w:tr>
      <w:tr w:rsidR="00A779AD" w14:paraId="204BC373" w14:textId="77777777" w:rsidTr="00A779AD">
        <w:tc>
          <w:tcPr>
            <w:tcW w:w="0" w:type="auto"/>
          </w:tcPr>
          <w:p w14:paraId="39F8041B" w14:textId="129321D1" w:rsidR="00A779AD" w:rsidRDefault="00A779AD" w:rsidP="00A779AD">
            <w:r>
              <w:t>Basic</w:t>
            </w:r>
          </w:p>
        </w:tc>
        <w:tc>
          <w:tcPr>
            <w:tcW w:w="0" w:type="auto"/>
            <w:vAlign w:val="bottom"/>
          </w:tcPr>
          <w:p w14:paraId="7AC245DE" w14:textId="14194430" w:rsidR="00A779AD" w:rsidRDefault="00A779AD" w:rsidP="00A779AD">
            <w:pPr>
              <w:jc w:val="center"/>
            </w:pPr>
            <w:r>
              <w:rPr>
                <w:color w:val="000000"/>
              </w:rPr>
              <w:t>$</w:t>
            </w:r>
            <w:r>
              <w:t>75</w:t>
            </w:r>
          </w:p>
        </w:tc>
        <w:tc>
          <w:tcPr>
            <w:tcW w:w="0" w:type="auto"/>
            <w:vAlign w:val="bottom"/>
          </w:tcPr>
          <w:p w14:paraId="09FF4020" w14:textId="3A401A3D" w:rsidR="00A779AD" w:rsidRDefault="00A779AD" w:rsidP="00A779AD">
            <w:pPr>
              <w:jc w:val="center"/>
            </w:pPr>
            <w:r>
              <w:rPr>
                <w:color w:val="000000"/>
              </w:rPr>
              <w:t>$</w:t>
            </w:r>
            <w:r>
              <w:t>4</w:t>
            </w:r>
          </w:p>
        </w:tc>
      </w:tr>
      <w:tr w:rsidR="00A779AD" w14:paraId="0C75351C" w14:textId="77777777" w:rsidTr="00A779AD">
        <w:tc>
          <w:tcPr>
            <w:tcW w:w="0" w:type="auto"/>
          </w:tcPr>
          <w:p w14:paraId="39B84C14" w14:textId="6B2AEE7D" w:rsidR="00A779AD" w:rsidRDefault="00A779AD" w:rsidP="00A779AD">
            <w:r>
              <w:t>Advanced</w:t>
            </w:r>
          </w:p>
        </w:tc>
        <w:tc>
          <w:tcPr>
            <w:tcW w:w="0" w:type="auto"/>
            <w:vAlign w:val="bottom"/>
          </w:tcPr>
          <w:p w14:paraId="6E4B7CAB" w14:textId="2859A667" w:rsidR="00A779AD" w:rsidRDefault="00A779AD" w:rsidP="00A779AD">
            <w:pPr>
              <w:jc w:val="center"/>
            </w:pPr>
            <w:r>
              <w:rPr>
                <w:color w:val="000000"/>
              </w:rPr>
              <w:t>$</w:t>
            </w:r>
            <w:r>
              <w:t>100</w:t>
            </w:r>
          </w:p>
        </w:tc>
        <w:tc>
          <w:tcPr>
            <w:tcW w:w="0" w:type="auto"/>
            <w:vAlign w:val="bottom"/>
          </w:tcPr>
          <w:p w14:paraId="60FAB16B" w14:textId="483B5C98" w:rsidR="00A779AD" w:rsidRDefault="00A779AD" w:rsidP="00A779AD">
            <w:pPr>
              <w:jc w:val="center"/>
            </w:pPr>
            <w:r>
              <w:rPr>
                <w:color w:val="000000"/>
              </w:rPr>
              <w:t>$</w:t>
            </w:r>
            <w:r>
              <w:t>5</w:t>
            </w:r>
          </w:p>
        </w:tc>
      </w:tr>
      <w:tr w:rsidR="00A779AD" w14:paraId="62FD735B" w14:textId="77777777" w:rsidTr="00A779AD">
        <w:tc>
          <w:tcPr>
            <w:tcW w:w="0" w:type="auto"/>
          </w:tcPr>
          <w:p w14:paraId="37149CAA" w14:textId="75D777A0" w:rsidR="00A779AD" w:rsidRDefault="00A779AD" w:rsidP="00A779AD">
            <w:r>
              <w:t>Premium</w:t>
            </w:r>
          </w:p>
        </w:tc>
        <w:tc>
          <w:tcPr>
            <w:tcW w:w="0" w:type="auto"/>
            <w:vAlign w:val="bottom"/>
          </w:tcPr>
          <w:p w14:paraId="2CCAF722" w14:textId="12518367" w:rsidR="00A779AD" w:rsidRDefault="00A779AD" w:rsidP="00A779AD">
            <w:pPr>
              <w:jc w:val="center"/>
            </w:pPr>
            <w:r>
              <w:rPr>
                <w:color w:val="000000"/>
              </w:rPr>
              <w:t>$</w:t>
            </w:r>
            <w:r>
              <w:t>150</w:t>
            </w:r>
          </w:p>
        </w:tc>
        <w:tc>
          <w:tcPr>
            <w:tcW w:w="0" w:type="auto"/>
            <w:vAlign w:val="bottom"/>
          </w:tcPr>
          <w:p w14:paraId="017790DF" w14:textId="285C032B" w:rsidR="00A779AD" w:rsidRDefault="00A779AD" w:rsidP="00A779AD">
            <w:pPr>
              <w:jc w:val="center"/>
            </w:pPr>
            <w:r>
              <w:rPr>
                <w:color w:val="000000"/>
              </w:rPr>
              <w:t>$</w:t>
            </w:r>
            <w:r>
              <w:t>6</w:t>
            </w:r>
          </w:p>
        </w:tc>
      </w:tr>
    </w:tbl>
    <w:p w14:paraId="1D9C645B" w14:textId="6CF25B31" w:rsidR="002E7225" w:rsidRDefault="002E7225" w:rsidP="002E7225"/>
    <w:p w14:paraId="28A14716" w14:textId="04959E82" w:rsidR="00A779AD" w:rsidRDefault="00B5245F" w:rsidP="00B5245F">
      <w:pPr>
        <w:pStyle w:val="Heading2"/>
      </w:pPr>
      <w:bookmarkStart w:id="64" w:name="_Toc85728897"/>
      <w:bookmarkStart w:id="65" w:name="_Toc86052022"/>
      <w:r>
        <w:t>Term and Prepayment Discounts</w:t>
      </w:r>
      <w:bookmarkEnd w:id="64"/>
      <w:bookmarkEnd w:id="65"/>
    </w:p>
    <w:tbl>
      <w:tblPr>
        <w:tblStyle w:val="TableGrid"/>
        <w:tblW w:w="0" w:type="auto"/>
        <w:tblLook w:val="04A0" w:firstRow="1" w:lastRow="0" w:firstColumn="1" w:lastColumn="0" w:noHBand="0" w:noVBand="1"/>
      </w:tblPr>
      <w:tblGrid>
        <w:gridCol w:w="1870"/>
        <w:gridCol w:w="1870"/>
        <w:gridCol w:w="1870"/>
        <w:gridCol w:w="1870"/>
        <w:gridCol w:w="1870"/>
      </w:tblGrid>
      <w:tr w:rsidR="00B5245F" w14:paraId="59B627E9" w14:textId="77777777" w:rsidTr="00B5245F">
        <w:tc>
          <w:tcPr>
            <w:tcW w:w="1870" w:type="dxa"/>
            <w:shd w:val="clear" w:color="auto" w:fill="244061" w:themeFill="background2"/>
          </w:tcPr>
          <w:p w14:paraId="7CCF35BD" w14:textId="77777777" w:rsidR="00B5245F" w:rsidRPr="00B5245F" w:rsidRDefault="00B5245F" w:rsidP="00B5245F">
            <w:pPr>
              <w:rPr>
                <w:b/>
                <w:bCs/>
              </w:rPr>
            </w:pPr>
          </w:p>
        </w:tc>
        <w:tc>
          <w:tcPr>
            <w:tcW w:w="1870" w:type="dxa"/>
            <w:shd w:val="clear" w:color="auto" w:fill="244061" w:themeFill="background2"/>
          </w:tcPr>
          <w:p w14:paraId="344D8015" w14:textId="726FE191" w:rsidR="00B5245F" w:rsidRPr="00B5245F" w:rsidRDefault="00B5245F" w:rsidP="00B5245F">
            <w:pPr>
              <w:jc w:val="center"/>
              <w:rPr>
                <w:b/>
                <w:bCs/>
              </w:rPr>
            </w:pPr>
            <w:r w:rsidRPr="00B5245F">
              <w:rPr>
                <w:b/>
                <w:bCs/>
              </w:rPr>
              <w:t>Month-to-Month</w:t>
            </w:r>
          </w:p>
        </w:tc>
        <w:tc>
          <w:tcPr>
            <w:tcW w:w="1870" w:type="dxa"/>
            <w:shd w:val="clear" w:color="auto" w:fill="244061" w:themeFill="background2"/>
          </w:tcPr>
          <w:p w14:paraId="1C37792D" w14:textId="23CBDC27" w:rsidR="00B5245F" w:rsidRPr="00B5245F" w:rsidRDefault="00B5245F" w:rsidP="00B5245F">
            <w:pPr>
              <w:jc w:val="center"/>
              <w:rPr>
                <w:b/>
                <w:bCs/>
              </w:rPr>
            </w:pPr>
            <w:r w:rsidRPr="00B5245F">
              <w:rPr>
                <w:b/>
                <w:bCs/>
              </w:rPr>
              <w:t>1 Year</w:t>
            </w:r>
          </w:p>
        </w:tc>
        <w:tc>
          <w:tcPr>
            <w:tcW w:w="1870" w:type="dxa"/>
            <w:shd w:val="clear" w:color="auto" w:fill="244061" w:themeFill="background2"/>
          </w:tcPr>
          <w:p w14:paraId="17307B22" w14:textId="57D314B9" w:rsidR="00B5245F" w:rsidRPr="00B5245F" w:rsidRDefault="00B5245F" w:rsidP="00B5245F">
            <w:pPr>
              <w:jc w:val="center"/>
              <w:rPr>
                <w:b/>
                <w:bCs/>
              </w:rPr>
            </w:pPr>
            <w:r w:rsidRPr="00B5245F">
              <w:rPr>
                <w:b/>
                <w:bCs/>
              </w:rPr>
              <w:t>3 Year</w:t>
            </w:r>
          </w:p>
        </w:tc>
        <w:tc>
          <w:tcPr>
            <w:tcW w:w="1870" w:type="dxa"/>
            <w:shd w:val="clear" w:color="auto" w:fill="244061" w:themeFill="background2"/>
          </w:tcPr>
          <w:p w14:paraId="39F07B47" w14:textId="6F7B2949" w:rsidR="00B5245F" w:rsidRPr="00B5245F" w:rsidRDefault="00B5245F" w:rsidP="00B5245F">
            <w:pPr>
              <w:jc w:val="center"/>
              <w:rPr>
                <w:b/>
                <w:bCs/>
              </w:rPr>
            </w:pPr>
            <w:r w:rsidRPr="00B5245F">
              <w:rPr>
                <w:b/>
                <w:bCs/>
              </w:rPr>
              <w:t>5 Year</w:t>
            </w:r>
          </w:p>
        </w:tc>
      </w:tr>
      <w:tr w:rsidR="00B5245F" w14:paraId="70EFBA55" w14:textId="77777777" w:rsidTr="004D0033">
        <w:tc>
          <w:tcPr>
            <w:tcW w:w="9350" w:type="dxa"/>
            <w:gridSpan w:val="5"/>
            <w:shd w:val="clear" w:color="auto" w:fill="C7D7EA" w:themeFill="accent1" w:themeFillTint="33"/>
          </w:tcPr>
          <w:p w14:paraId="5ABBC7E0" w14:textId="439037EC" w:rsidR="00B5245F" w:rsidRPr="00B5245F" w:rsidRDefault="00B5245F" w:rsidP="00B5245F">
            <w:pPr>
              <w:rPr>
                <w:b/>
                <w:bCs/>
              </w:rPr>
            </w:pPr>
            <w:r w:rsidRPr="00B5245F">
              <w:rPr>
                <w:b/>
                <w:bCs/>
              </w:rPr>
              <w:t>Term</w:t>
            </w:r>
          </w:p>
        </w:tc>
      </w:tr>
      <w:tr w:rsidR="00B5245F" w14:paraId="6DF1A37A" w14:textId="77777777" w:rsidTr="00B5245F">
        <w:tc>
          <w:tcPr>
            <w:tcW w:w="1870" w:type="dxa"/>
          </w:tcPr>
          <w:p w14:paraId="37CC468A" w14:textId="2B87B262" w:rsidR="00B5245F" w:rsidRDefault="00B5245F" w:rsidP="00B5245F">
            <w:r>
              <w:t>Term Discount</w:t>
            </w:r>
          </w:p>
        </w:tc>
        <w:tc>
          <w:tcPr>
            <w:tcW w:w="1870" w:type="dxa"/>
          </w:tcPr>
          <w:p w14:paraId="32BAF91F" w14:textId="1354BD94" w:rsidR="00B5245F" w:rsidRDefault="00B5245F" w:rsidP="00B5245F">
            <w:pPr>
              <w:jc w:val="center"/>
            </w:pPr>
            <w:r>
              <w:t>0%</w:t>
            </w:r>
          </w:p>
        </w:tc>
        <w:tc>
          <w:tcPr>
            <w:tcW w:w="1870" w:type="dxa"/>
          </w:tcPr>
          <w:p w14:paraId="49F3DDB2" w14:textId="65B1CD40" w:rsidR="00B5245F" w:rsidRDefault="00B5245F" w:rsidP="00B5245F">
            <w:pPr>
              <w:jc w:val="center"/>
            </w:pPr>
            <w:r>
              <w:t>5%</w:t>
            </w:r>
          </w:p>
        </w:tc>
        <w:tc>
          <w:tcPr>
            <w:tcW w:w="1870" w:type="dxa"/>
          </w:tcPr>
          <w:p w14:paraId="2B8CE1CA" w14:textId="5C34695F" w:rsidR="00B5245F" w:rsidRDefault="00B5245F" w:rsidP="00B5245F">
            <w:pPr>
              <w:jc w:val="center"/>
            </w:pPr>
            <w:r>
              <w:t>8%</w:t>
            </w:r>
          </w:p>
        </w:tc>
        <w:tc>
          <w:tcPr>
            <w:tcW w:w="1870" w:type="dxa"/>
          </w:tcPr>
          <w:p w14:paraId="56BEB9FB" w14:textId="3C9EA66D" w:rsidR="00B5245F" w:rsidRDefault="00B5245F" w:rsidP="00B5245F">
            <w:pPr>
              <w:jc w:val="center"/>
            </w:pPr>
            <w:r>
              <w:t>11%</w:t>
            </w:r>
          </w:p>
        </w:tc>
      </w:tr>
      <w:tr w:rsidR="00B5245F" w14:paraId="4C5FB4EC" w14:textId="77777777" w:rsidTr="00B5245F">
        <w:tc>
          <w:tcPr>
            <w:tcW w:w="1870" w:type="dxa"/>
            <w:shd w:val="clear" w:color="auto" w:fill="F2F2F2" w:themeFill="text1" w:themeFillShade="F2"/>
          </w:tcPr>
          <w:p w14:paraId="3277630D" w14:textId="051947D5" w:rsidR="00B5245F" w:rsidRDefault="00B5245F" w:rsidP="00B5245F">
            <w:r>
              <w:t>Client Selection</w:t>
            </w:r>
          </w:p>
        </w:tc>
        <w:tc>
          <w:tcPr>
            <w:tcW w:w="1870" w:type="dxa"/>
            <w:shd w:val="clear" w:color="auto" w:fill="F2F2F2" w:themeFill="text1" w:themeFillShade="F2"/>
          </w:tcPr>
          <w:p w14:paraId="291FA571" w14:textId="77777777" w:rsidR="00B5245F" w:rsidRDefault="00B5245F" w:rsidP="00B5245F">
            <w:pPr>
              <w:jc w:val="center"/>
            </w:pPr>
          </w:p>
        </w:tc>
        <w:tc>
          <w:tcPr>
            <w:tcW w:w="1870" w:type="dxa"/>
            <w:shd w:val="clear" w:color="auto" w:fill="F2F2F2" w:themeFill="text1" w:themeFillShade="F2"/>
          </w:tcPr>
          <w:p w14:paraId="3E1AB0F9" w14:textId="77777777" w:rsidR="00B5245F" w:rsidRDefault="00B5245F" w:rsidP="00B5245F">
            <w:pPr>
              <w:jc w:val="center"/>
            </w:pPr>
          </w:p>
        </w:tc>
        <w:tc>
          <w:tcPr>
            <w:tcW w:w="1870" w:type="dxa"/>
            <w:shd w:val="clear" w:color="auto" w:fill="F2F2F2" w:themeFill="text1" w:themeFillShade="F2"/>
          </w:tcPr>
          <w:p w14:paraId="210420E4" w14:textId="77777777" w:rsidR="00B5245F" w:rsidRDefault="00B5245F" w:rsidP="00B5245F">
            <w:pPr>
              <w:jc w:val="center"/>
            </w:pPr>
          </w:p>
        </w:tc>
        <w:tc>
          <w:tcPr>
            <w:tcW w:w="1870" w:type="dxa"/>
            <w:shd w:val="clear" w:color="auto" w:fill="F2F2F2" w:themeFill="text1" w:themeFillShade="F2"/>
          </w:tcPr>
          <w:p w14:paraId="366E9BE7" w14:textId="77777777" w:rsidR="00B5245F" w:rsidRDefault="00B5245F" w:rsidP="00B5245F">
            <w:pPr>
              <w:jc w:val="center"/>
            </w:pPr>
          </w:p>
        </w:tc>
      </w:tr>
      <w:tr w:rsidR="00B5245F" w14:paraId="66612439" w14:textId="77777777" w:rsidTr="0064602D">
        <w:tc>
          <w:tcPr>
            <w:tcW w:w="9350" w:type="dxa"/>
            <w:gridSpan w:val="5"/>
            <w:shd w:val="clear" w:color="auto" w:fill="C7D7EA" w:themeFill="accent1" w:themeFillTint="33"/>
          </w:tcPr>
          <w:p w14:paraId="45158A22" w14:textId="4B26D209" w:rsidR="00B5245F" w:rsidRPr="00B5245F" w:rsidRDefault="00B5245F" w:rsidP="0064602D">
            <w:pPr>
              <w:rPr>
                <w:b/>
                <w:bCs/>
              </w:rPr>
            </w:pPr>
            <w:r>
              <w:rPr>
                <w:b/>
                <w:bCs/>
              </w:rPr>
              <w:t>Prepayment Discount</w:t>
            </w:r>
          </w:p>
        </w:tc>
      </w:tr>
      <w:tr w:rsidR="00B5245F" w14:paraId="37DE89ED" w14:textId="77777777" w:rsidTr="00B5245F">
        <w:tc>
          <w:tcPr>
            <w:tcW w:w="1870" w:type="dxa"/>
          </w:tcPr>
          <w:p w14:paraId="738305BA" w14:textId="06229D35" w:rsidR="00B5245F" w:rsidRDefault="00B5245F" w:rsidP="00B5245F">
            <w:r>
              <w:t>Prepayment</w:t>
            </w:r>
          </w:p>
        </w:tc>
        <w:tc>
          <w:tcPr>
            <w:tcW w:w="1870" w:type="dxa"/>
          </w:tcPr>
          <w:p w14:paraId="047F9547" w14:textId="028442B7" w:rsidR="00B5245F" w:rsidRDefault="00B5245F" w:rsidP="00B5245F">
            <w:pPr>
              <w:jc w:val="center"/>
            </w:pPr>
            <w:r>
              <w:t>0%</w:t>
            </w:r>
          </w:p>
        </w:tc>
        <w:tc>
          <w:tcPr>
            <w:tcW w:w="1870" w:type="dxa"/>
          </w:tcPr>
          <w:p w14:paraId="2D8E7D11" w14:textId="4A1E9B9C" w:rsidR="00B5245F" w:rsidRDefault="00B5245F" w:rsidP="00B5245F">
            <w:pPr>
              <w:jc w:val="center"/>
            </w:pPr>
            <w:r>
              <w:t>7%</w:t>
            </w:r>
          </w:p>
        </w:tc>
        <w:tc>
          <w:tcPr>
            <w:tcW w:w="1870" w:type="dxa"/>
          </w:tcPr>
          <w:p w14:paraId="4E60B876" w14:textId="5B79850E" w:rsidR="00B5245F" w:rsidRDefault="00B5245F" w:rsidP="00B5245F">
            <w:pPr>
              <w:jc w:val="center"/>
            </w:pPr>
            <w:r>
              <w:t>11%</w:t>
            </w:r>
          </w:p>
        </w:tc>
        <w:tc>
          <w:tcPr>
            <w:tcW w:w="1870" w:type="dxa"/>
          </w:tcPr>
          <w:p w14:paraId="6F91650D" w14:textId="5011F48D" w:rsidR="00B5245F" w:rsidRDefault="00B5245F" w:rsidP="00B5245F">
            <w:pPr>
              <w:jc w:val="center"/>
            </w:pPr>
            <w:r>
              <w:t>15%</w:t>
            </w:r>
          </w:p>
        </w:tc>
      </w:tr>
      <w:tr w:rsidR="00B5245F" w14:paraId="39420B20" w14:textId="77777777" w:rsidTr="0064602D">
        <w:tc>
          <w:tcPr>
            <w:tcW w:w="1870" w:type="dxa"/>
            <w:shd w:val="clear" w:color="auto" w:fill="F2F2F2" w:themeFill="text1" w:themeFillShade="F2"/>
          </w:tcPr>
          <w:p w14:paraId="6DB5A94A" w14:textId="77777777" w:rsidR="00B5245F" w:rsidRDefault="00B5245F" w:rsidP="0064602D">
            <w:r>
              <w:t>Client Selection</w:t>
            </w:r>
          </w:p>
        </w:tc>
        <w:tc>
          <w:tcPr>
            <w:tcW w:w="1870" w:type="dxa"/>
            <w:shd w:val="clear" w:color="auto" w:fill="F2F2F2" w:themeFill="text1" w:themeFillShade="F2"/>
          </w:tcPr>
          <w:p w14:paraId="6D2C67DA" w14:textId="77777777" w:rsidR="00B5245F" w:rsidRDefault="00B5245F" w:rsidP="0064602D">
            <w:pPr>
              <w:jc w:val="center"/>
            </w:pPr>
          </w:p>
        </w:tc>
        <w:tc>
          <w:tcPr>
            <w:tcW w:w="1870" w:type="dxa"/>
            <w:shd w:val="clear" w:color="auto" w:fill="F2F2F2" w:themeFill="text1" w:themeFillShade="F2"/>
          </w:tcPr>
          <w:p w14:paraId="5B990CA8" w14:textId="77777777" w:rsidR="00B5245F" w:rsidRDefault="00B5245F" w:rsidP="0064602D">
            <w:pPr>
              <w:jc w:val="center"/>
            </w:pPr>
          </w:p>
        </w:tc>
        <w:tc>
          <w:tcPr>
            <w:tcW w:w="1870" w:type="dxa"/>
            <w:shd w:val="clear" w:color="auto" w:fill="F2F2F2" w:themeFill="text1" w:themeFillShade="F2"/>
          </w:tcPr>
          <w:p w14:paraId="1987699E" w14:textId="77777777" w:rsidR="00B5245F" w:rsidRDefault="00B5245F" w:rsidP="0064602D">
            <w:pPr>
              <w:jc w:val="center"/>
            </w:pPr>
          </w:p>
        </w:tc>
        <w:tc>
          <w:tcPr>
            <w:tcW w:w="1870" w:type="dxa"/>
            <w:shd w:val="clear" w:color="auto" w:fill="F2F2F2" w:themeFill="text1" w:themeFillShade="F2"/>
          </w:tcPr>
          <w:p w14:paraId="7AEB8B0A" w14:textId="77777777" w:rsidR="00B5245F" w:rsidRDefault="00B5245F" w:rsidP="0064602D">
            <w:pPr>
              <w:jc w:val="center"/>
            </w:pPr>
          </w:p>
        </w:tc>
      </w:tr>
      <w:tr w:rsidR="00B5245F" w:rsidRPr="00B5245F" w14:paraId="74046C47" w14:textId="77777777" w:rsidTr="00B5245F">
        <w:tc>
          <w:tcPr>
            <w:tcW w:w="7480" w:type="dxa"/>
            <w:gridSpan w:val="4"/>
            <w:shd w:val="clear" w:color="auto" w:fill="244061" w:themeFill="accent1"/>
          </w:tcPr>
          <w:p w14:paraId="707BCE61" w14:textId="47CE48D6" w:rsidR="00B5245F" w:rsidRPr="00B5245F" w:rsidRDefault="00B5245F" w:rsidP="00B5245F">
            <w:pPr>
              <w:rPr>
                <w:b/>
                <w:bCs/>
              </w:rPr>
            </w:pPr>
            <w:r w:rsidRPr="00B5245F">
              <w:rPr>
                <w:b/>
                <w:bCs/>
              </w:rPr>
              <w:t>Total Monthly Management Cost</w:t>
            </w:r>
          </w:p>
        </w:tc>
        <w:tc>
          <w:tcPr>
            <w:tcW w:w="1870" w:type="dxa"/>
            <w:shd w:val="clear" w:color="auto" w:fill="244061" w:themeFill="accent1"/>
          </w:tcPr>
          <w:p w14:paraId="58A95A92" w14:textId="24939C2F" w:rsidR="00B5245F" w:rsidRPr="00B5245F" w:rsidRDefault="00B5245F" w:rsidP="00B5245F">
            <w:pPr>
              <w:jc w:val="center"/>
              <w:rPr>
                <w:b/>
                <w:bCs/>
              </w:rPr>
            </w:pPr>
            <w:r w:rsidRPr="00B5245F">
              <w:rPr>
                <w:b/>
                <w:bCs/>
              </w:rPr>
              <w:t>$100</w:t>
            </w:r>
          </w:p>
        </w:tc>
      </w:tr>
    </w:tbl>
    <w:p w14:paraId="1B34D1E8" w14:textId="54657757" w:rsidR="00B5245F" w:rsidRDefault="00B5245F" w:rsidP="00B5245F"/>
    <w:p w14:paraId="2AA59959" w14:textId="77777777" w:rsidR="00FF09F6" w:rsidRDefault="00FF09F6">
      <w:pPr>
        <w:rPr>
          <w:rFonts w:eastAsiaTheme="majorEastAsia" w:cstheme="majorBidi"/>
          <w:color w:val="244061" w:themeColor="accent1"/>
          <w:sz w:val="32"/>
          <w:szCs w:val="32"/>
        </w:rPr>
      </w:pPr>
      <w:bookmarkStart w:id="66" w:name="_Toc85728898"/>
      <w:r>
        <w:br w:type="page"/>
      </w:r>
    </w:p>
    <w:p w14:paraId="53A01813" w14:textId="6916CC39" w:rsidR="00B5245F" w:rsidRDefault="00904053" w:rsidP="00904053">
      <w:pPr>
        <w:pStyle w:val="Heading1"/>
      </w:pPr>
      <w:bookmarkStart w:id="67" w:name="_Toc86052023"/>
      <w:r>
        <w:t>Solution Approval</w:t>
      </w:r>
      <w:bookmarkEnd w:id="66"/>
      <w:bookmarkEnd w:id="67"/>
    </w:p>
    <w:p w14:paraId="05E64AFE" w14:textId="77777777" w:rsidR="00904053" w:rsidRDefault="00904053" w:rsidP="00904053"/>
    <w:p w14:paraId="0AA03035" w14:textId="6ED79E2E" w:rsidR="00904053" w:rsidRDefault="00904053" w:rsidP="00904053">
      <w:r w:rsidRPr="00904053">
        <w:t xml:space="preserve">IN WITNESS WHEREOF, the parties have hereunto set their hands and seal this </w:t>
      </w:r>
      <w:r>
        <w:t>_____</w:t>
      </w:r>
      <w:r w:rsidRPr="00904053">
        <w:t xml:space="preserve"> day of __________________.</w:t>
      </w:r>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ook w:val="04A0" w:firstRow="1" w:lastRow="0" w:firstColumn="1" w:lastColumn="0" w:noHBand="0" w:noVBand="1"/>
      </w:tblPr>
      <w:tblGrid>
        <w:gridCol w:w="1435"/>
        <w:gridCol w:w="3239"/>
        <w:gridCol w:w="1441"/>
        <w:gridCol w:w="3235"/>
      </w:tblGrid>
      <w:tr w:rsidR="0043449E" w:rsidRPr="0043449E" w14:paraId="4750169B" w14:textId="77777777" w:rsidTr="0043449E">
        <w:tc>
          <w:tcPr>
            <w:tcW w:w="4674" w:type="dxa"/>
            <w:gridSpan w:val="2"/>
          </w:tcPr>
          <w:p w14:paraId="47F6FE9A" w14:textId="2A81236F" w:rsidR="0043449E" w:rsidRPr="0043449E" w:rsidRDefault="00DF46FC" w:rsidP="00904053">
            <w:pPr>
              <w:rPr>
                <w:b/>
                <w:bCs/>
              </w:rPr>
            </w:pPr>
            <w:r w:rsidRPr="00DF46FC">
              <w:rPr>
                <w:b/>
                <w:bCs/>
              </w:rPr>
              <w:t>&lt;&lt;Client Name&gt;&gt;</w:t>
            </w:r>
          </w:p>
        </w:tc>
        <w:tc>
          <w:tcPr>
            <w:tcW w:w="4676" w:type="dxa"/>
            <w:gridSpan w:val="2"/>
          </w:tcPr>
          <w:p w14:paraId="2915E071" w14:textId="135A5741" w:rsidR="0043449E" w:rsidRPr="0043449E" w:rsidRDefault="00F674E4" w:rsidP="00904053">
            <w:pPr>
              <w:rPr>
                <w:b/>
                <w:bCs/>
              </w:rPr>
            </w:pPr>
            <w:r w:rsidRPr="00F674E4">
              <w:rPr>
                <w:b/>
                <w:bCs/>
              </w:rPr>
              <w:t>&lt;&lt;Your Company&gt;&gt;</w:t>
            </w:r>
          </w:p>
        </w:tc>
      </w:tr>
      <w:tr w:rsidR="0043449E" w14:paraId="6E197AE9" w14:textId="77777777" w:rsidTr="0043449E">
        <w:trPr>
          <w:trHeight w:val="432"/>
        </w:trPr>
        <w:tc>
          <w:tcPr>
            <w:tcW w:w="1435" w:type="dxa"/>
            <w:vAlign w:val="bottom"/>
          </w:tcPr>
          <w:p w14:paraId="6680240E" w14:textId="55134450" w:rsidR="0043449E" w:rsidRDefault="0043449E" w:rsidP="0043449E">
            <w:pPr>
              <w:jc w:val="right"/>
            </w:pPr>
            <w:r>
              <w:t>Signature:</w:t>
            </w:r>
          </w:p>
        </w:tc>
        <w:tc>
          <w:tcPr>
            <w:tcW w:w="3239" w:type="dxa"/>
            <w:tcBorders>
              <w:bottom w:val="single" w:sz="4" w:space="0" w:color="auto"/>
            </w:tcBorders>
            <w:vAlign w:val="bottom"/>
          </w:tcPr>
          <w:p w14:paraId="5CF40E91" w14:textId="77777777" w:rsidR="0043449E" w:rsidRDefault="0043449E" w:rsidP="0043449E"/>
        </w:tc>
        <w:tc>
          <w:tcPr>
            <w:tcW w:w="1441" w:type="dxa"/>
            <w:vAlign w:val="bottom"/>
          </w:tcPr>
          <w:p w14:paraId="19DFB695" w14:textId="4F8E9A77" w:rsidR="0043449E" w:rsidRDefault="0043449E" w:rsidP="0043449E">
            <w:pPr>
              <w:jc w:val="right"/>
            </w:pPr>
            <w:r>
              <w:t>Signature:</w:t>
            </w:r>
          </w:p>
        </w:tc>
        <w:tc>
          <w:tcPr>
            <w:tcW w:w="3235" w:type="dxa"/>
            <w:tcBorders>
              <w:bottom w:val="single" w:sz="4" w:space="0" w:color="auto"/>
            </w:tcBorders>
            <w:vAlign w:val="bottom"/>
          </w:tcPr>
          <w:p w14:paraId="366C26CE" w14:textId="77777777" w:rsidR="0043449E" w:rsidRDefault="0043449E" w:rsidP="0043449E"/>
        </w:tc>
      </w:tr>
      <w:tr w:rsidR="0043449E" w14:paraId="1D0FF70F" w14:textId="77777777" w:rsidTr="0043449E">
        <w:trPr>
          <w:trHeight w:val="432"/>
        </w:trPr>
        <w:tc>
          <w:tcPr>
            <w:tcW w:w="1435" w:type="dxa"/>
            <w:vAlign w:val="bottom"/>
          </w:tcPr>
          <w:p w14:paraId="628D20D2" w14:textId="7816732D" w:rsidR="0043449E" w:rsidRDefault="0043449E" w:rsidP="0043449E">
            <w:pPr>
              <w:jc w:val="right"/>
            </w:pPr>
            <w:r>
              <w:t>Printed Name:</w:t>
            </w:r>
          </w:p>
        </w:tc>
        <w:tc>
          <w:tcPr>
            <w:tcW w:w="3239" w:type="dxa"/>
            <w:tcBorders>
              <w:top w:val="single" w:sz="4" w:space="0" w:color="auto"/>
              <w:bottom w:val="single" w:sz="4" w:space="0" w:color="auto"/>
            </w:tcBorders>
            <w:vAlign w:val="bottom"/>
          </w:tcPr>
          <w:p w14:paraId="5B3112F2" w14:textId="77777777" w:rsidR="0043449E" w:rsidRDefault="0043449E" w:rsidP="0043449E"/>
        </w:tc>
        <w:tc>
          <w:tcPr>
            <w:tcW w:w="1441" w:type="dxa"/>
            <w:vAlign w:val="bottom"/>
          </w:tcPr>
          <w:p w14:paraId="04B0B505" w14:textId="2CC8B78D" w:rsidR="0043449E" w:rsidRDefault="0043449E" w:rsidP="0043449E">
            <w:pPr>
              <w:jc w:val="right"/>
            </w:pPr>
            <w:r>
              <w:t>Printed Name:</w:t>
            </w:r>
          </w:p>
        </w:tc>
        <w:tc>
          <w:tcPr>
            <w:tcW w:w="3235" w:type="dxa"/>
            <w:tcBorders>
              <w:top w:val="single" w:sz="4" w:space="0" w:color="auto"/>
              <w:bottom w:val="single" w:sz="4" w:space="0" w:color="auto"/>
            </w:tcBorders>
            <w:vAlign w:val="bottom"/>
          </w:tcPr>
          <w:p w14:paraId="0A1D31E6" w14:textId="77777777" w:rsidR="0043449E" w:rsidRDefault="0043449E" w:rsidP="0043449E"/>
        </w:tc>
      </w:tr>
      <w:tr w:rsidR="0043449E" w14:paraId="5F45A33D" w14:textId="77777777" w:rsidTr="0043449E">
        <w:trPr>
          <w:trHeight w:val="432"/>
        </w:trPr>
        <w:tc>
          <w:tcPr>
            <w:tcW w:w="1435" w:type="dxa"/>
            <w:vAlign w:val="bottom"/>
          </w:tcPr>
          <w:p w14:paraId="3CF2411D" w14:textId="4D84AD1D" w:rsidR="0043449E" w:rsidRDefault="0043449E" w:rsidP="0043449E">
            <w:pPr>
              <w:jc w:val="right"/>
            </w:pPr>
            <w:r>
              <w:t>Date:</w:t>
            </w:r>
          </w:p>
        </w:tc>
        <w:tc>
          <w:tcPr>
            <w:tcW w:w="3239" w:type="dxa"/>
            <w:tcBorders>
              <w:top w:val="single" w:sz="4" w:space="0" w:color="auto"/>
              <w:bottom w:val="single" w:sz="4" w:space="0" w:color="auto"/>
            </w:tcBorders>
            <w:vAlign w:val="bottom"/>
          </w:tcPr>
          <w:p w14:paraId="34B8D944" w14:textId="77777777" w:rsidR="0043449E" w:rsidRDefault="0043449E" w:rsidP="0043449E"/>
        </w:tc>
        <w:tc>
          <w:tcPr>
            <w:tcW w:w="1441" w:type="dxa"/>
            <w:vAlign w:val="bottom"/>
          </w:tcPr>
          <w:p w14:paraId="3273D67A" w14:textId="2B365A6A" w:rsidR="0043449E" w:rsidRDefault="0043449E" w:rsidP="0043449E">
            <w:pPr>
              <w:jc w:val="right"/>
            </w:pPr>
            <w:r>
              <w:t>Date:</w:t>
            </w:r>
          </w:p>
        </w:tc>
        <w:tc>
          <w:tcPr>
            <w:tcW w:w="3235" w:type="dxa"/>
            <w:tcBorders>
              <w:top w:val="single" w:sz="4" w:space="0" w:color="auto"/>
              <w:bottom w:val="single" w:sz="4" w:space="0" w:color="auto"/>
            </w:tcBorders>
            <w:vAlign w:val="bottom"/>
          </w:tcPr>
          <w:p w14:paraId="20F7D8D2" w14:textId="77777777" w:rsidR="0043449E" w:rsidRDefault="0043449E" w:rsidP="0043449E"/>
        </w:tc>
      </w:tr>
    </w:tbl>
    <w:p w14:paraId="60DC357B" w14:textId="47A20F50" w:rsidR="00904053" w:rsidRDefault="00904053" w:rsidP="00904053"/>
    <w:p w14:paraId="11A10C23" w14:textId="77777777" w:rsidR="00FF09F6" w:rsidRDefault="00FF09F6" w:rsidP="002F0D9E">
      <w:pPr>
        <w:rPr>
          <w:b/>
          <w:bCs/>
        </w:rPr>
      </w:pPr>
    </w:p>
    <w:p w14:paraId="7979DE56" w14:textId="3EE5D173" w:rsidR="002F0D9E" w:rsidRDefault="00DF46FC" w:rsidP="002F0D9E">
      <w:r w:rsidRPr="00DF46FC">
        <w:rPr>
          <w:b/>
          <w:bCs/>
        </w:rPr>
        <w:t>&lt;&lt;Client Name&gt;&gt;</w:t>
      </w:r>
      <w:r w:rsidR="0043449E">
        <w:rPr>
          <w:b/>
          <w:bCs/>
        </w:rPr>
        <w:t xml:space="preserve"> Contact Information</w:t>
      </w:r>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ook w:val="04A0" w:firstRow="1" w:lastRow="0" w:firstColumn="1" w:lastColumn="0" w:noHBand="0" w:noVBand="1"/>
      </w:tblPr>
      <w:tblGrid>
        <w:gridCol w:w="2335"/>
        <w:gridCol w:w="3870"/>
      </w:tblGrid>
      <w:tr w:rsidR="0043449E" w14:paraId="1BF01DC1" w14:textId="77777777" w:rsidTr="0043449E">
        <w:trPr>
          <w:trHeight w:val="432"/>
        </w:trPr>
        <w:tc>
          <w:tcPr>
            <w:tcW w:w="2335" w:type="dxa"/>
            <w:vAlign w:val="bottom"/>
          </w:tcPr>
          <w:p w14:paraId="21EF4665" w14:textId="4CD4BE3F" w:rsidR="0043449E" w:rsidRDefault="0043449E" w:rsidP="0064602D">
            <w:pPr>
              <w:jc w:val="right"/>
            </w:pPr>
            <w:r>
              <w:t>Official mailing address:</w:t>
            </w:r>
          </w:p>
        </w:tc>
        <w:tc>
          <w:tcPr>
            <w:tcW w:w="3870" w:type="dxa"/>
            <w:tcBorders>
              <w:bottom w:val="single" w:sz="4" w:space="0" w:color="auto"/>
            </w:tcBorders>
            <w:vAlign w:val="bottom"/>
          </w:tcPr>
          <w:p w14:paraId="736C4716" w14:textId="77777777" w:rsidR="0043449E" w:rsidRDefault="0043449E" w:rsidP="0064602D"/>
        </w:tc>
      </w:tr>
      <w:tr w:rsidR="0043449E" w14:paraId="7031C827" w14:textId="77777777" w:rsidTr="0043449E">
        <w:trPr>
          <w:trHeight w:val="432"/>
        </w:trPr>
        <w:tc>
          <w:tcPr>
            <w:tcW w:w="2335" w:type="dxa"/>
            <w:vAlign w:val="bottom"/>
          </w:tcPr>
          <w:p w14:paraId="65B22FA1" w14:textId="189354D9" w:rsidR="0043449E" w:rsidRDefault="0043449E" w:rsidP="0064602D">
            <w:pPr>
              <w:jc w:val="right"/>
            </w:pPr>
          </w:p>
        </w:tc>
        <w:tc>
          <w:tcPr>
            <w:tcW w:w="3870" w:type="dxa"/>
            <w:tcBorders>
              <w:top w:val="single" w:sz="4" w:space="0" w:color="auto"/>
              <w:bottom w:val="single" w:sz="4" w:space="0" w:color="auto"/>
            </w:tcBorders>
            <w:vAlign w:val="bottom"/>
          </w:tcPr>
          <w:p w14:paraId="7FDA2E5E" w14:textId="77777777" w:rsidR="0043449E" w:rsidRDefault="0043449E" w:rsidP="0064602D"/>
        </w:tc>
      </w:tr>
      <w:tr w:rsidR="0043449E" w14:paraId="4A9247C4" w14:textId="77777777" w:rsidTr="0043449E">
        <w:trPr>
          <w:trHeight w:val="432"/>
        </w:trPr>
        <w:tc>
          <w:tcPr>
            <w:tcW w:w="2335" w:type="dxa"/>
            <w:vAlign w:val="bottom"/>
          </w:tcPr>
          <w:p w14:paraId="40D871AF" w14:textId="672ADA21" w:rsidR="0043449E" w:rsidRDefault="0043449E" w:rsidP="0064602D">
            <w:pPr>
              <w:jc w:val="right"/>
            </w:pPr>
          </w:p>
        </w:tc>
        <w:tc>
          <w:tcPr>
            <w:tcW w:w="3870" w:type="dxa"/>
            <w:tcBorders>
              <w:top w:val="single" w:sz="4" w:space="0" w:color="auto"/>
              <w:bottom w:val="single" w:sz="4" w:space="0" w:color="auto"/>
            </w:tcBorders>
            <w:vAlign w:val="bottom"/>
          </w:tcPr>
          <w:p w14:paraId="4A8E279B" w14:textId="77777777" w:rsidR="0043449E" w:rsidRDefault="0043449E" w:rsidP="0064602D"/>
        </w:tc>
      </w:tr>
    </w:tbl>
    <w:p w14:paraId="4D8D5167" w14:textId="00277A07" w:rsidR="0043449E" w:rsidRDefault="0043449E" w:rsidP="002F0D9E"/>
    <w:p w14:paraId="4AFEC90B" w14:textId="77777777" w:rsidR="00FF09F6" w:rsidRDefault="00FF09F6" w:rsidP="0043449E">
      <w:pPr>
        <w:rPr>
          <w:b/>
          <w:bCs/>
        </w:rPr>
      </w:pPr>
    </w:p>
    <w:p w14:paraId="01A559BC" w14:textId="6A5B48A5" w:rsidR="0043449E" w:rsidRDefault="00DF46FC" w:rsidP="0043449E">
      <w:r w:rsidRPr="00DF46FC">
        <w:rPr>
          <w:b/>
          <w:bCs/>
        </w:rPr>
        <w:t>&lt;&lt;Client Name&gt;&gt;</w:t>
      </w:r>
      <w:r w:rsidR="0043449E">
        <w:rPr>
          <w:b/>
          <w:bCs/>
        </w:rPr>
        <w:t xml:space="preserve"> IT Liaison</w:t>
      </w:r>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ook w:val="04A0" w:firstRow="1" w:lastRow="0" w:firstColumn="1" w:lastColumn="0" w:noHBand="0" w:noVBand="1"/>
      </w:tblPr>
      <w:tblGrid>
        <w:gridCol w:w="2335"/>
        <w:gridCol w:w="3870"/>
      </w:tblGrid>
      <w:tr w:rsidR="0043449E" w14:paraId="3F71FF19" w14:textId="77777777" w:rsidTr="0043449E">
        <w:trPr>
          <w:trHeight w:val="432"/>
        </w:trPr>
        <w:tc>
          <w:tcPr>
            <w:tcW w:w="2335" w:type="dxa"/>
            <w:vAlign w:val="bottom"/>
          </w:tcPr>
          <w:p w14:paraId="3F7037FF" w14:textId="2B1C8A93" w:rsidR="0043449E" w:rsidRDefault="0043449E" w:rsidP="0064602D">
            <w:pPr>
              <w:jc w:val="right"/>
            </w:pPr>
            <w:r>
              <w:t>Name of assigned liaison:</w:t>
            </w:r>
          </w:p>
        </w:tc>
        <w:tc>
          <w:tcPr>
            <w:tcW w:w="3870" w:type="dxa"/>
            <w:tcBorders>
              <w:bottom w:val="single" w:sz="4" w:space="0" w:color="auto"/>
            </w:tcBorders>
            <w:vAlign w:val="bottom"/>
          </w:tcPr>
          <w:p w14:paraId="4F20FC0B" w14:textId="77777777" w:rsidR="0043449E" w:rsidRDefault="0043449E" w:rsidP="0064602D"/>
        </w:tc>
      </w:tr>
      <w:tr w:rsidR="0043449E" w14:paraId="455B644F" w14:textId="77777777" w:rsidTr="0043449E">
        <w:trPr>
          <w:trHeight w:val="432"/>
        </w:trPr>
        <w:tc>
          <w:tcPr>
            <w:tcW w:w="2335" w:type="dxa"/>
            <w:vAlign w:val="bottom"/>
          </w:tcPr>
          <w:p w14:paraId="13543867" w14:textId="69420DD1" w:rsidR="0043449E" w:rsidRDefault="0043449E" w:rsidP="0064602D">
            <w:pPr>
              <w:jc w:val="right"/>
            </w:pPr>
            <w:r>
              <w:t>Phone (business hours):</w:t>
            </w:r>
          </w:p>
        </w:tc>
        <w:tc>
          <w:tcPr>
            <w:tcW w:w="3870" w:type="dxa"/>
            <w:tcBorders>
              <w:top w:val="single" w:sz="4" w:space="0" w:color="auto"/>
              <w:bottom w:val="single" w:sz="4" w:space="0" w:color="auto"/>
            </w:tcBorders>
            <w:vAlign w:val="bottom"/>
          </w:tcPr>
          <w:p w14:paraId="2104847D" w14:textId="77777777" w:rsidR="0043449E" w:rsidRDefault="0043449E" w:rsidP="0064602D"/>
        </w:tc>
      </w:tr>
      <w:tr w:rsidR="0043449E" w14:paraId="79FA75E2" w14:textId="77777777" w:rsidTr="0043449E">
        <w:trPr>
          <w:trHeight w:val="432"/>
        </w:trPr>
        <w:tc>
          <w:tcPr>
            <w:tcW w:w="2335" w:type="dxa"/>
            <w:vAlign w:val="bottom"/>
          </w:tcPr>
          <w:p w14:paraId="5E240DAE" w14:textId="385D5BCE" w:rsidR="0043449E" w:rsidRDefault="0043449E" w:rsidP="0064602D">
            <w:pPr>
              <w:jc w:val="right"/>
            </w:pPr>
            <w:r>
              <w:t>Phone (after hours):</w:t>
            </w:r>
          </w:p>
        </w:tc>
        <w:tc>
          <w:tcPr>
            <w:tcW w:w="3870" w:type="dxa"/>
            <w:tcBorders>
              <w:top w:val="single" w:sz="4" w:space="0" w:color="auto"/>
              <w:bottom w:val="single" w:sz="4" w:space="0" w:color="auto"/>
            </w:tcBorders>
            <w:vAlign w:val="bottom"/>
          </w:tcPr>
          <w:p w14:paraId="282DA407" w14:textId="77777777" w:rsidR="0043449E" w:rsidRDefault="0043449E" w:rsidP="0064602D"/>
        </w:tc>
      </w:tr>
      <w:tr w:rsidR="0043449E" w14:paraId="5ECED1BB" w14:textId="77777777" w:rsidTr="0043449E">
        <w:trPr>
          <w:trHeight w:val="432"/>
        </w:trPr>
        <w:tc>
          <w:tcPr>
            <w:tcW w:w="2335" w:type="dxa"/>
            <w:vAlign w:val="bottom"/>
          </w:tcPr>
          <w:p w14:paraId="2EC818E6" w14:textId="7323F827" w:rsidR="0043449E" w:rsidRDefault="0043449E" w:rsidP="0064602D">
            <w:pPr>
              <w:jc w:val="right"/>
            </w:pPr>
            <w:r>
              <w:t>Email:</w:t>
            </w:r>
          </w:p>
        </w:tc>
        <w:tc>
          <w:tcPr>
            <w:tcW w:w="3870" w:type="dxa"/>
            <w:tcBorders>
              <w:top w:val="single" w:sz="4" w:space="0" w:color="auto"/>
              <w:bottom w:val="single" w:sz="4" w:space="0" w:color="auto"/>
            </w:tcBorders>
            <w:vAlign w:val="bottom"/>
          </w:tcPr>
          <w:p w14:paraId="4D700DD0" w14:textId="77777777" w:rsidR="0043449E" w:rsidRDefault="0043449E" w:rsidP="0064602D"/>
        </w:tc>
      </w:tr>
    </w:tbl>
    <w:p w14:paraId="6BA5F3F4" w14:textId="77777777" w:rsidR="00482C0D" w:rsidRDefault="00482C0D" w:rsidP="00482C0D"/>
    <w:p w14:paraId="3B2CC09B" w14:textId="77777777" w:rsidR="00FF09F6" w:rsidRDefault="00FF09F6">
      <w:pPr>
        <w:rPr>
          <w:rFonts w:eastAsiaTheme="majorEastAsia" w:cstheme="majorBidi"/>
          <w:color w:val="244061" w:themeColor="accent1"/>
          <w:sz w:val="32"/>
          <w:szCs w:val="32"/>
        </w:rPr>
      </w:pPr>
      <w:bookmarkStart w:id="68" w:name="_Toc85728899"/>
      <w:r>
        <w:br w:type="page"/>
      </w:r>
    </w:p>
    <w:p w14:paraId="4685EA9D" w14:textId="2DF8C1BA" w:rsidR="00482C0D" w:rsidRDefault="00482C0D" w:rsidP="00482C0D">
      <w:pPr>
        <w:pStyle w:val="Heading1"/>
      </w:pPr>
      <w:bookmarkStart w:id="69" w:name="_Toc86052024"/>
      <w:r>
        <w:t>Payment Method</w:t>
      </w:r>
      <w:bookmarkEnd w:id="68"/>
      <w:bookmarkEnd w:id="69"/>
    </w:p>
    <w:p w14:paraId="058106C9" w14:textId="73714DEA" w:rsidR="0043449E" w:rsidRDefault="00F674E4" w:rsidP="00482C0D">
      <w:r>
        <w:t>&lt;&lt;Your Company&gt;&gt;</w:t>
      </w:r>
      <w:r w:rsidR="00482C0D">
        <w:t xml:space="preserve"> offers three convenient methods of payment: ACH, credit card and net 30. The payment method can be changed at any time.</w:t>
      </w:r>
    </w:p>
    <w:p w14:paraId="41B7A9BA" w14:textId="3FA08359" w:rsidR="00482C0D" w:rsidRDefault="00097655" w:rsidP="00097655">
      <w:bookmarkStart w:id="70" w:name="_Toc85728900"/>
      <w:r w:rsidRPr="00C36713">
        <w:rPr>
          <w:b/>
          <w:bCs/>
        </w:rPr>
        <w:t>For Payments via ACH</w:t>
      </w:r>
      <w:bookmarkEnd w:id="70"/>
      <w:r w:rsidR="00C967CA">
        <w:rPr>
          <w:b/>
          <w:bCs/>
        </w:rPr>
        <w:br/>
      </w:r>
      <w:r>
        <w:t xml:space="preserve">Please print and fill out this form, enclose a void check and provide to </w:t>
      </w:r>
      <w:r w:rsidR="00F674E4">
        <w:t>&lt;&lt;Your Company&gt;&gt;</w:t>
      </w:r>
      <w:r>
        <w:t xml:space="preserve"> at least 15 days prior to initial debit date to authorize automatic debits from the checking account specified below.</w:t>
      </w:r>
    </w:p>
    <w:tbl>
      <w:tblPr>
        <w:tblStyle w:val="TableGrid"/>
        <w:tblW w:w="0" w:type="auto"/>
        <w:tblLook w:val="04A0" w:firstRow="1" w:lastRow="0" w:firstColumn="1" w:lastColumn="0" w:noHBand="0" w:noVBand="1"/>
      </w:tblPr>
      <w:tblGrid>
        <w:gridCol w:w="2155"/>
        <w:gridCol w:w="2519"/>
        <w:gridCol w:w="1891"/>
        <w:gridCol w:w="2785"/>
      </w:tblGrid>
      <w:tr w:rsidR="00C967CA" w14:paraId="4AA2B509" w14:textId="77777777" w:rsidTr="00C967CA">
        <w:tc>
          <w:tcPr>
            <w:tcW w:w="4674" w:type="dxa"/>
            <w:gridSpan w:val="2"/>
            <w:tcBorders>
              <w:bottom w:val="single" w:sz="4" w:space="0" w:color="auto"/>
            </w:tcBorders>
            <w:shd w:val="clear" w:color="auto" w:fill="244061" w:themeFill="accent1"/>
          </w:tcPr>
          <w:p w14:paraId="66C656FA" w14:textId="61C0252C" w:rsidR="00C967CA" w:rsidRPr="00C967CA" w:rsidRDefault="00C967CA" w:rsidP="00097655">
            <w:pPr>
              <w:rPr>
                <w:b/>
                <w:bCs/>
              </w:rPr>
            </w:pPr>
            <w:r w:rsidRPr="00C967CA">
              <w:rPr>
                <w:b/>
                <w:bCs/>
              </w:rPr>
              <w:t>Your Information</w:t>
            </w:r>
          </w:p>
        </w:tc>
        <w:tc>
          <w:tcPr>
            <w:tcW w:w="4676" w:type="dxa"/>
            <w:gridSpan w:val="2"/>
            <w:tcBorders>
              <w:bottom w:val="single" w:sz="4" w:space="0" w:color="auto"/>
            </w:tcBorders>
            <w:shd w:val="clear" w:color="auto" w:fill="244061" w:themeFill="accent1"/>
          </w:tcPr>
          <w:p w14:paraId="429AE07B" w14:textId="17BFB883" w:rsidR="00C967CA" w:rsidRPr="00C967CA" w:rsidRDefault="00C967CA" w:rsidP="00097655">
            <w:pPr>
              <w:rPr>
                <w:b/>
                <w:bCs/>
              </w:rPr>
            </w:pPr>
            <w:r w:rsidRPr="00C967CA">
              <w:rPr>
                <w:b/>
                <w:bCs/>
              </w:rPr>
              <w:t>Financial Institute Information</w:t>
            </w:r>
          </w:p>
        </w:tc>
      </w:tr>
      <w:tr w:rsidR="00C967CA" w14:paraId="357E0670" w14:textId="77777777" w:rsidTr="00C967CA">
        <w:tc>
          <w:tcPr>
            <w:tcW w:w="2155" w:type="dxa"/>
            <w:tcBorders>
              <w:right w:val="single" w:sz="4" w:space="0" w:color="FFFFFF" w:themeColor="text1"/>
            </w:tcBorders>
          </w:tcPr>
          <w:p w14:paraId="5F07F8C1" w14:textId="4BDF2826" w:rsidR="00C967CA" w:rsidRDefault="00C967CA" w:rsidP="00C967CA">
            <w:pPr>
              <w:jc w:val="right"/>
            </w:pPr>
            <w:r>
              <w:t>Name on account:</w:t>
            </w:r>
          </w:p>
        </w:tc>
        <w:tc>
          <w:tcPr>
            <w:tcW w:w="2519" w:type="dxa"/>
            <w:tcBorders>
              <w:left w:val="single" w:sz="4" w:space="0" w:color="FFFFFF" w:themeColor="text1"/>
            </w:tcBorders>
          </w:tcPr>
          <w:p w14:paraId="4FDEDFD3" w14:textId="77777777" w:rsidR="00C967CA" w:rsidRDefault="00C967CA" w:rsidP="00C967CA"/>
        </w:tc>
        <w:tc>
          <w:tcPr>
            <w:tcW w:w="1891" w:type="dxa"/>
            <w:tcBorders>
              <w:right w:val="single" w:sz="4" w:space="0" w:color="FFFFFF" w:themeColor="text1"/>
            </w:tcBorders>
          </w:tcPr>
          <w:p w14:paraId="343D8815" w14:textId="07D6DFF4" w:rsidR="00C967CA" w:rsidRDefault="00C967CA" w:rsidP="00C967CA">
            <w:pPr>
              <w:jc w:val="right"/>
            </w:pPr>
            <w:r>
              <w:t>Bank name:</w:t>
            </w:r>
          </w:p>
        </w:tc>
        <w:tc>
          <w:tcPr>
            <w:tcW w:w="2785" w:type="dxa"/>
            <w:tcBorders>
              <w:left w:val="single" w:sz="4" w:space="0" w:color="FFFFFF" w:themeColor="text1"/>
            </w:tcBorders>
          </w:tcPr>
          <w:p w14:paraId="379A4CB8" w14:textId="77777777" w:rsidR="00C967CA" w:rsidRDefault="00C967CA" w:rsidP="00C967CA"/>
        </w:tc>
      </w:tr>
      <w:tr w:rsidR="00C967CA" w14:paraId="4B60ABD3" w14:textId="77777777" w:rsidTr="00C967CA">
        <w:tc>
          <w:tcPr>
            <w:tcW w:w="2155" w:type="dxa"/>
            <w:tcBorders>
              <w:right w:val="single" w:sz="4" w:space="0" w:color="FFFFFF" w:themeColor="text1"/>
            </w:tcBorders>
          </w:tcPr>
          <w:p w14:paraId="3EC9B720" w14:textId="19647B6F" w:rsidR="00C967CA" w:rsidRDefault="00C967CA" w:rsidP="00C967CA">
            <w:pPr>
              <w:jc w:val="right"/>
            </w:pPr>
            <w:r>
              <w:t>Your name:</w:t>
            </w:r>
          </w:p>
        </w:tc>
        <w:tc>
          <w:tcPr>
            <w:tcW w:w="2519" w:type="dxa"/>
            <w:tcBorders>
              <w:left w:val="single" w:sz="4" w:space="0" w:color="FFFFFF" w:themeColor="text1"/>
            </w:tcBorders>
          </w:tcPr>
          <w:p w14:paraId="5B83288E" w14:textId="77777777" w:rsidR="00C967CA" w:rsidRDefault="00C967CA" w:rsidP="00C967CA"/>
        </w:tc>
        <w:tc>
          <w:tcPr>
            <w:tcW w:w="1891" w:type="dxa"/>
            <w:tcBorders>
              <w:right w:val="single" w:sz="4" w:space="0" w:color="FFFFFF" w:themeColor="text1"/>
            </w:tcBorders>
          </w:tcPr>
          <w:p w14:paraId="51B7B8EF" w14:textId="595A4504" w:rsidR="00C967CA" w:rsidRDefault="00C967CA" w:rsidP="00C967CA">
            <w:pPr>
              <w:jc w:val="right"/>
            </w:pPr>
            <w:r>
              <w:t>Bank address:</w:t>
            </w:r>
          </w:p>
        </w:tc>
        <w:tc>
          <w:tcPr>
            <w:tcW w:w="2785" w:type="dxa"/>
            <w:tcBorders>
              <w:left w:val="single" w:sz="4" w:space="0" w:color="FFFFFF" w:themeColor="text1"/>
            </w:tcBorders>
          </w:tcPr>
          <w:p w14:paraId="103E9181" w14:textId="77777777" w:rsidR="00C967CA" w:rsidRDefault="00C967CA" w:rsidP="00C967CA"/>
        </w:tc>
      </w:tr>
      <w:tr w:rsidR="00C967CA" w14:paraId="1706166F" w14:textId="77777777" w:rsidTr="00C967CA">
        <w:tc>
          <w:tcPr>
            <w:tcW w:w="2155" w:type="dxa"/>
            <w:tcBorders>
              <w:right w:val="single" w:sz="4" w:space="0" w:color="FFFFFF" w:themeColor="text1"/>
            </w:tcBorders>
          </w:tcPr>
          <w:p w14:paraId="67DE0391" w14:textId="5F9769FA" w:rsidR="00C967CA" w:rsidRDefault="00C967CA" w:rsidP="00C967CA">
            <w:pPr>
              <w:jc w:val="right"/>
            </w:pPr>
            <w:r>
              <w:t>Driver’s license #:</w:t>
            </w:r>
          </w:p>
        </w:tc>
        <w:tc>
          <w:tcPr>
            <w:tcW w:w="2519" w:type="dxa"/>
            <w:tcBorders>
              <w:left w:val="single" w:sz="4" w:space="0" w:color="FFFFFF" w:themeColor="text1"/>
            </w:tcBorders>
          </w:tcPr>
          <w:p w14:paraId="4B3BB7CD" w14:textId="77777777" w:rsidR="00C967CA" w:rsidRDefault="00C967CA" w:rsidP="00C967CA"/>
        </w:tc>
        <w:tc>
          <w:tcPr>
            <w:tcW w:w="1891" w:type="dxa"/>
            <w:tcBorders>
              <w:right w:val="single" w:sz="4" w:space="0" w:color="FFFFFF" w:themeColor="text1"/>
            </w:tcBorders>
          </w:tcPr>
          <w:p w14:paraId="4D07236A" w14:textId="77169F30" w:rsidR="00C967CA" w:rsidRDefault="00C967CA" w:rsidP="00C967CA">
            <w:pPr>
              <w:jc w:val="right"/>
            </w:pPr>
            <w:r>
              <w:t>Routing #:</w:t>
            </w:r>
          </w:p>
        </w:tc>
        <w:tc>
          <w:tcPr>
            <w:tcW w:w="2785" w:type="dxa"/>
            <w:tcBorders>
              <w:left w:val="single" w:sz="4" w:space="0" w:color="FFFFFF" w:themeColor="text1"/>
            </w:tcBorders>
          </w:tcPr>
          <w:p w14:paraId="25E68196" w14:textId="77777777" w:rsidR="00C967CA" w:rsidRDefault="00C967CA" w:rsidP="00C967CA"/>
        </w:tc>
      </w:tr>
      <w:tr w:rsidR="00C967CA" w14:paraId="4A183BDD" w14:textId="77777777" w:rsidTr="00C967CA">
        <w:tc>
          <w:tcPr>
            <w:tcW w:w="2155" w:type="dxa"/>
            <w:tcBorders>
              <w:right w:val="single" w:sz="4" w:space="0" w:color="FFFFFF" w:themeColor="text1"/>
            </w:tcBorders>
          </w:tcPr>
          <w:p w14:paraId="3692722C" w14:textId="1EBD6DA5" w:rsidR="00C967CA" w:rsidRDefault="00C967CA" w:rsidP="00C967CA">
            <w:pPr>
              <w:jc w:val="right"/>
            </w:pPr>
            <w:r>
              <w:t>ACH date:</w:t>
            </w:r>
          </w:p>
        </w:tc>
        <w:tc>
          <w:tcPr>
            <w:tcW w:w="2519" w:type="dxa"/>
            <w:tcBorders>
              <w:left w:val="single" w:sz="4" w:space="0" w:color="FFFFFF" w:themeColor="text1"/>
            </w:tcBorders>
          </w:tcPr>
          <w:p w14:paraId="2B32D4DB" w14:textId="77777777" w:rsidR="00C967CA" w:rsidRDefault="00C967CA" w:rsidP="00C967CA"/>
        </w:tc>
        <w:tc>
          <w:tcPr>
            <w:tcW w:w="1891" w:type="dxa"/>
            <w:tcBorders>
              <w:bottom w:val="single" w:sz="4" w:space="0" w:color="auto"/>
              <w:right w:val="single" w:sz="4" w:space="0" w:color="FFFFFF" w:themeColor="text1"/>
            </w:tcBorders>
          </w:tcPr>
          <w:p w14:paraId="581CAB5A" w14:textId="39E5F47E" w:rsidR="00C967CA" w:rsidRDefault="00C967CA" w:rsidP="00C967CA">
            <w:pPr>
              <w:jc w:val="right"/>
            </w:pPr>
            <w:r>
              <w:t>Checking account #:</w:t>
            </w:r>
          </w:p>
        </w:tc>
        <w:tc>
          <w:tcPr>
            <w:tcW w:w="2785" w:type="dxa"/>
            <w:tcBorders>
              <w:left w:val="single" w:sz="4" w:space="0" w:color="FFFFFF" w:themeColor="text1"/>
              <w:bottom w:val="single" w:sz="4" w:space="0" w:color="auto"/>
            </w:tcBorders>
          </w:tcPr>
          <w:p w14:paraId="5EE674B5" w14:textId="77777777" w:rsidR="00C967CA" w:rsidRDefault="00C967CA" w:rsidP="00C967CA"/>
        </w:tc>
      </w:tr>
      <w:tr w:rsidR="00C967CA" w14:paraId="3BEA0C88" w14:textId="77777777" w:rsidTr="004C0A56">
        <w:tc>
          <w:tcPr>
            <w:tcW w:w="2155" w:type="dxa"/>
            <w:tcBorders>
              <w:right w:val="single" w:sz="4" w:space="0" w:color="FFFFFF" w:themeColor="text1"/>
            </w:tcBorders>
          </w:tcPr>
          <w:p w14:paraId="3CF0AA7E" w14:textId="1CEFA064" w:rsidR="00C967CA" w:rsidRDefault="00C967CA" w:rsidP="00C967CA">
            <w:pPr>
              <w:jc w:val="right"/>
            </w:pPr>
            <w:r>
              <w:t>Phone:</w:t>
            </w:r>
          </w:p>
        </w:tc>
        <w:tc>
          <w:tcPr>
            <w:tcW w:w="2519" w:type="dxa"/>
            <w:tcBorders>
              <w:left w:val="single" w:sz="4" w:space="0" w:color="FFFFFF" w:themeColor="text1"/>
            </w:tcBorders>
          </w:tcPr>
          <w:p w14:paraId="77C967CE" w14:textId="77777777" w:rsidR="00C967CA" w:rsidRDefault="00C967CA" w:rsidP="00C967CA"/>
        </w:tc>
        <w:tc>
          <w:tcPr>
            <w:tcW w:w="4676" w:type="dxa"/>
            <w:gridSpan w:val="2"/>
            <w:vMerge w:val="restart"/>
            <w:tcBorders>
              <w:right w:val="single" w:sz="4" w:space="0" w:color="FFFFFF" w:themeColor="text1"/>
            </w:tcBorders>
          </w:tcPr>
          <w:p w14:paraId="2332CFF8" w14:textId="77777777" w:rsidR="00C967CA" w:rsidRDefault="00C967CA" w:rsidP="00C967CA">
            <w:pPr>
              <w:rPr>
                <w:i/>
                <w:iCs/>
              </w:rPr>
            </w:pPr>
          </w:p>
          <w:p w14:paraId="13DDB80A" w14:textId="32D7FDDD" w:rsidR="00C967CA" w:rsidRPr="00C967CA" w:rsidRDefault="00C967CA" w:rsidP="00C967CA">
            <w:pPr>
              <w:jc w:val="center"/>
              <w:rPr>
                <w:i/>
                <w:iCs/>
              </w:rPr>
            </w:pPr>
            <w:r w:rsidRPr="000A3D80">
              <w:rPr>
                <w:i/>
                <w:iCs/>
              </w:rPr>
              <w:t>A void check must be included with this form.</w:t>
            </w:r>
          </w:p>
        </w:tc>
      </w:tr>
      <w:tr w:rsidR="00C967CA" w14:paraId="1D9D0871" w14:textId="77777777" w:rsidTr="004C0A56">
        <w:tc>
          <w:tcPr>
            <w:tcW w:w="2155" w:type="dxa"/>
            <w:tcBorders>
              <w:right w:val="single" w:sz="4" w:space="0" w:color="FFFFFF" w:themeColor="text1"/>
            </w:tcBorders>
          </w:tcPr>
          <w:p w14:paraId="66CB20EA" w14:textId="2C598B6D" w:rsidR="00C967CA" w:rsidRDefault="00C967CA" w:rsidP="00C967CA">
            <w:pPr>
              <w:jc w:val="right"/>
            </w:pPr>
            <w:r>
              <w:t>Address:</w:t>
            </w:r>
          </w:p>
        </w:tc>
        <w:tc>
          <w:tcPr>
            <w:tcW w:w="2519" w:type="dxa"/>
            <w:tcBorders>
              <w:left w:val="single" w:sz="4" w:space="0" w:color="FFFFFF" w:themeColor="text1"/>
            </w:tcBorders>
          </w:tcPr>
          <w:p w14:paraId="612B8DC1" w14:textId="77777777" w:rsidR="00C967CA" w:rsidRDefault="00C967CA" w:rsidP="00C967CA"/>
          <w:p w14:paraId="19BA903F" w14:textId="1438C6B3" w:rsidR="00C967CA" w:rsidRDefault="00C967CA" w:rsidP="00C967CA"/>
        </w:tc>
        <w:tc>
          <w:tcPr>
            <w:tcW w:w="4676" w:type="dxa"/>
            <w:gridSpan w:val="2"/>
            <w:vMerge/>
            <w:tcBorders>
              <w:bottom w:val="single" w:sz="4" w:space="0" w:color="FFFFFF" w:themeColor="text1"/>
              <w:right w:val="single" w:sz="4" w:space="0" w:color="FFFFFF" w:themeColor="text1"/>
            </w:tcBorders>
          </w:tcPr>
          <w:p w14:paraId="1A828E62" w14:textId="77777777" w:rsidR="00C967CA" w:rsidRDefault="00C967CA" w:rsidP="00C967CA"/>
        </w:tc>
      </w:tr>
    </w:tbl>
    <w:p w14:paraId="00223C6F" w14:textId="77777777" w:rsidR="00C967CA" w:rsidRDefault="00C967CA" w:rsidP="000A3D80"/>
    <w:p w14:paraId="5704276D" w14:textId="43B7E03C" w:rsidR="000A3D80" w:rsidRDefault="000A3D80" w:rsidP="000A3D80">
      <w:r>
        <w:t xml:space="preserve">I hereby authorize </w:t>
      </w:r>
      <w:r w:rsidR="00F674E4">
        <w:t>&lt;&lt;Your Company&gt;&gt;</w:t>
      </w:r>
      <w:r>
        <w:t xml:space="preserve"> to initiate debit entries to my checking account at the financial institution named above.</w:t>
      </w:r>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ook w:val="04A0" w:firstRow="1" w:lastRow="0" w:firstColumn="1" w:lastColumn="0" w:noHBand="0" w:noVBand="1"/>
      </w:tblPr>
      <w:tblGrid>
        <w:gridCol w:w="1044"/>
        <w:gridCol w:w="4437"/>
        <w:gridCol w:w="658"/>
        <w:gridCol w:w="3211"/>
      </w:tblGrid>
      <w:tr w:rsidR="000A3D80" w14:paraId="44618AD4" w14:textId="77777777" w:rsidTr="000A3D80">
        <w:trPr>
          <w:trHeight w:val="432"/>
        </w:trPr>
        <w:tc>
          <w:tcPr>
            <w:tcW w:w="1044" w:type="dxa"/>
            <w:vAlign w:val="bottom"/>
          </w:tcPr>
          <w:p w14:paraId="53723C00" w14:textId="77777777" w:rsidR="000A3D80" w:rsidRDefault="000A3D80" w:rsidP="000A3D80">
            <w:r>
              <w:t>Signature:</w:t>
            </w:r>
          </w:p>
        </w:tc>
        <w:tc>
          <w:tcPr>
            <w:tcW w:w="4437" w:type="dxa"/>
            <w:tcBorders>
              <w:bottom w:val="single" w:sz="4" w:space="0" w:color="auto"/>
            </w:tcBorders>
            <w:vAlign w:val="bottom"/>
          </w:tcPr>
          <w:p w14:paraId="6074AF6E" w14:textId="77777777" w:rsidR="000A3D80" w:rsidRDefault="000A3D80" w:rsidP="0064602D"/>
        </w:tc>
        <w:tc>
          <w:tcPr>
            <w:tcW w:w="658" w:type="dxa"/>
            <w:vAlign w:val="bottom"/>
          </w:tcPr>
          <w:p w14:paraId="777AEA38" w14:textId="19330B90" w:rsidR="000A3D80" w:rsidRDefault="000A3D80" w:rsidP="000A3D80">
            <w:r>
              <w:t>Date:</w:t>
            </w:r>
          </w:p>
        </w:tc>
        <w:tc>
          <w:tcPr>
            <w:tcW w:w="3211" w:type="dxa"/>
            <w:tcBorders>
              <w:bottom w:val="single" w:sz="4" w:space="0" w:color="auto"/>
            </w:tcBorders>
            <w:vAlign w:val="bottom"/>
          </w:tcPr>
          <w:p w14:paraId="41786FB0" w14:textId="77777777" w:rsidR="000A3D80" w:rsidRDefault="000A3D80" w:rsidP="0064602D"/>
        </w:tc>
      </w:tr>
    </w:tbl>
    <w:p w14:paraId="0FB4B885" w14:textId="210B7477" w:rsidR="000A3D80" w:rsidRDefault="000A3D80" w:rsidP="000A3D80">
      <w:r>
        <w:br/>
        <w:t xml:space="preserve">This authority is to remain in full force and effect until a) I update to a different checking account by submitting a new authorization form at least </w:t>
      </w:r>
      <w:r w:rsidRPr="000A3D80">
        <w:rPr>
          <w:highlight w:val="yellow"/>
        </w:rPr>
        <w:t>&lt;&lt;</w:t>
      </w:r>
      <w:r w:rsidR="00CA6977">
        <w:rPr>
          <w:highlight w:val="yellow"/>
        </w:rPr>
        <w:t>t</w:t>
      </w:r>
      <w:r w:rsidRPr="000A3D80">
        <w:rPr>
          <w:highlight w:val="yellow"/>
        </w:rPr>
        <w:t>imeframe&gt;&gt;</w:t>
      </w:r>
      <w:r>
        <w:t xml:space="preserve"> before my next billing date or b) I submit a written cancellation of my service(s) at least </w:t>
      </w:r>
      <w:r w:rsidRPr="000A3D80">
        <w:rPr>
          <w:highlight w:val="yellow"/>
        </w:rPr>
        <w:t>&lt;&lt;</w:t>
      </w:r>
      <w:r w:rsidR="00CA6977">
        <w:rPr>
          <w:highlight w:val="yellow"/>
        </w:rPr>
        <w:t>t</w:t>
      </w:r>
      <w:r w:rsidRPr="000A3D80">
        <w:rPr>
          <w:highlight w:val="yellow"/>
        </w:rPr>
        <w:t>imeframe&gt;&gt;</w:t>
      </w:r>
      <w:r>
        <w:t xml:space="preserve"> prior to my next billing date.</w:t>
      </w:r>
    </w:p>
    <w:p w14:paraId="363D6923" w14:textId="77777777" w:rsidR="00C36713" w:rsidRDefault="00C36713" w:rsidP="000A3D80"/>
    <w:p w14:paraId="2E2850EE" w14:textId="097A7467" w:rsidR="009600D3" w:rsidRDefault="00C74744" w:rsidP="00C74744">
      <w:bookmarkStart w:id="71" w:name="_Toc85728901"/>
      <w:r w:rsidRPr="00C36713">
        <w:rPr>
          <w:b/>
          <w:bCs/>
        </w:rPr>
        <w:t>For Payments via Credit Card</w:t>
      </w:r>
      <w:bookmarkEnd w:id="71"/>
      <w:r w:rsidR="00C967CA">
        <w:rPr>
          <w:b/>
          <w:bCs/>
        </w:rPr>
        <w:br/>
      </w:r>
      <w:r>
        <w:t xml:space="preserve">By signing this form, I authorize </w:t>
      </w:r>
      <w:r w:rsidR="00F674E4">
        <w:t>&lt;&lt;Your Company&gt;&gt;</w:t>
      </w:r>
      <w:r>
        <w:t xml:space="preserve"> to initiate electronic charges to the credit card account indicated below per the frequency and amount indicated in </w:t>
      </w:r>
      <w:r w:rsidR="00CA6977">
        <w:t>“</w:t>
      </w:r>
      <w:r w:rsidR="00CA6977" w:rsidRPr="00CA6977">
        <w:t>Phone System Implementation Cost</w:t>
      </w:r>
      <w:r w:rsidR="00CA6977">
        <w:t>.”</w:t>
      </w:r>
      <w:r>
        <w:t xml:space="preserve"> I understand that charges and refunds may be made by </w:t>
      </w:r>
      <w:r w:rsidR="00F674E4">
        <w:t>&lt;&lt;Your Company&gt;&gt;</w:t>
      </w:r>
      <w:r>
        <w:t xml:space="preserve"> in the event of over or undercharge. I may revoke or cancel this authorization and enrollment by notifying </w:t>
      </w:r>
      <w:r w:rsidR="00F674E4">
        <w:t>&lt;&lt;Your Company&gt;&gt;</w:t>
      </w:r>
      <w:r>
        <w:t xml:space="preserve"> in writing. Any change to the credit card will require a new </w:t>
      </w:r>
      <w:r w:rsidR="00F674E4">
        <w:t>&lt;&lt;Your Company&gt;&gt;</w:t>
      </w:r>
      <w:r>
        <w:t xml:space="preserve"> authorization agreement and enrollment form.</w:t>
      </w:r>
    </w:p>
    <w:tbl>
      <w:tblPr>
        <w:tblStyle w:val="TableGrid"/>
        <w:tblW w:w="0" w:type="auto"/>
        <w:tblLook w:val="04A0" w:firstRow="1" w:lastRow="0" w:firstColumn="1" w:lastColumn="0" w:noHBand="0" w:noVBand="1"/>
      </w:tblPr>
      <w:tblGrid>
        <w:gridCol w:w="1705"/>
        <w:gridCol w:w="463"/>
        <w:gridCol w:w="2152"/>
        <w:gridCol w:w="913"/>
        <w:gridCol w:w="718"/>
        <w:gridCol w:w="344"/>
        <w:gridCol w:w="714"/>
        <w:gridCol w:w="692"/>
        <w:gridCol w:w="1649"/>
      </w:tblGrid>
      <w:tr w:rsidR="00C967CA" w:rsidRPr="000A3D80" w14:paraId="0938930C" w14:textId="77777777" w:rsidTr="00C967CA">
        <w:tc>
          <w:tcPr>
            <w:tcW w:w="1705" w:type="dxa"/>
            <w:tcBorders>
              <w:bottom w:val="single" w:sz="4" w:space="0" w:color="auto"/>
            </w:tcBorders>
            <w:shd w:val="clear" w:color="auto" w:fill="244061" w:themeFill="accent1"/>
          </w:tcPr>
          <w:p w14:paraId="5E621917" w14:textId="0C65EF48" w:rsidR="00C967CA" w:rsidRPr="000A3D80" w:rsidRDefault="00C967CA" w:rsidP="0064602D">
            <w:pPr>
              <w:rPr>
                <w:b/>
                <w:bCs/>
              </w:rPr>
            </w:pPr>
            <w:r>
              <w:rPr>
                <w:b/>
                <w:bCs/>
              </w:rPr>
              <w:t>Credit Card Billing I</w:t>
            </w:r>
            <w:r w:rsidRPr="000A3D80">
              <w:rPr>
                <w:b/>
                <w:bCs/>
              </w:rPr>
              <w:t>nformation</w:t>
            </w:r>
          </w:p>
        </w:tc>
        <w:tc>
          <w:tcPr>
            <w:tcW w:w="2615" w:type="dxa"/>
            <w:gridSpan w:val="2"/>
            <w:tcBorders>
              <w:bottom w:val="single" w:sz="4" w:space="0" w:color="auto"/>
            </w:tcBorders>
            <w:shd w:val="clear" w:color="auto" w:fill="244061" w:themeFill="accent1"/>
          </w:tcPr>
          <w:p w14:paraId="4733A1A8" w14:textId="77777777" w:rsidR="00C967CA" w:rsidRPr="000A3D80" w:rsidRDefault="00C967CA" w:rsidP="0064602D">
            <w:pPr>
              <w:rPr>
                <w:b/>
                <w:bCs/>
              </w:rPr>
            </w:pPr>
          </w:p>
        </w:tc>
        <w:tc>
          <w:tcPr>
            <w:tcW w:w="1975" w:type="dxa"/>
            <w:gridSpan w:val="3"/>
            <w:tcBorders>
              <w:bottom w:val="single" w:sz="4" w:space="0" w:color="auto"/>
            </w:tcBorders>
            <w:shd w:val="clear" w:color="auto" w:fill="244061" w:themeFill="accent1"/>
          </w:tcPr>
          <w:p w14:paraId="653F32DD" w14:textId="37F82F19" w:rsidR="00C967CA" w:rsidRPr="000A3D80" w:rsidRDefault="00C967CA" w:rsidP="0064602D">
            <w:pPr>
              <w:rPr>
                <w:b/>
                <w:bCs/>
              </w:rPr>
            </w:pPr>
          </w:p>
        </w:tc>
        <w:tc>
          <w:tcPr>
            <w:tcW w:w="3055" w:type="dxa"/>
            <w:gridSpan w:val="3"/>
            <w:tcBorders>
              <w:bottom w:val="single" w:sz="4" w:space="0" w:color="auto"/>
            </w:tcBorders>
            <w:shd w:val="clear" w:color="auto" w:fill="244061" w:themeFill="accent1"/>
          </w:tcPr>
          <w:p w14:paraId="74695D98" w14:textId="0D03C8E8" w:rsidR="00C967CA" w:rsidRPr="000A3D80" w:rsidRDefault="00C967CA" w:rsidP="0064602D">
            <w:pPr>
              <w:rPr>
                <w:b/>
                <w:bCs/>
              </w:rPr>
            </w:pPr>
          </w:p>
        </w:tc>
      </w:tr>
      <w:tr w:rsidR="00C967CA" w14:paraId="1E1C3897" w14:textId="77777777" w:rsidTr="00C967CA">
        <w:tc>
          <w:tcPr>
            <w:tcW w:w="1705" w:type="dxa"/>
            <w:tcBorders>
              <w:right w:val="single" w:sz="4" w:space="0" w:color="FFFFFF" w:themeColor="text1"/>
            </w:tcBorders>
          </w:tcPr>
          <w:p w14:paraId="5A6DEC87" w14:textId="64A64C5B" w:rsidR="00C967CA" w:rsidRDefault="00C967CA" w:rsidP="00C967CA">
            <w:pPr>
              <w:jc w:val="right"/>
            </w:pPr>
            <w:r>
              <w:t>Name on CC acct:</w:t>
            </w:r>
          </w:p>
        </w:tc>
        <w:tc>
          <w:tcPr>
            <w:tcW w:w="2615" w:type="dxa"/>
            <w:gridSpan w:val="2"/>
            <w:tcBorders>
              <w:left w:val="single" w:sz="4" w:space="0" w:color="FFFFFF" w:themeColor="text1"/>
            </w:tcBorders>
          </w:tcPr>
          <w:p w14:paraId="40B91A26" w14:textId="77777777" w:rsidR="00C967CA" w:rsidRDefault="00C967CA" w:rsidP="00C967CA"/>
        </w:tc>
        <w:tc>
          <w:tcPr>
            <w:tcW w:w="1975" w:type="dxa"/>
            <w:gridSpan w:val="3"/>
            <w:tcBorders>
              <w:right w:val="single" w:sz="4" w:space="0" w:color="FFFFFF" w:themeColor="text1"/>
            </w:tcBorders>
          </w:tcPr>
          <w:p w14:paraId="42B83050" w14:textId="7068366E" w:rsidR="00C967CA" w:rsidRDefault="00C967CA" w:rsidP="00C967CA">
            <w:pPr>
              <w:jc w:val="right"/>
            </w:pPr>
            <w:r>
              <w:t>Card type (circle one)</w:t>
            </w:r>
          </w:p>
        </w:tc>
        <w:tc>
          <w:tcPr>
            <w:tcW w:w="3055" w:type="dxa"/>
            <w:gridSpan w:val="3"/>
            <w:tcBorders>
              <w:left w:val="single" w:sz="4" w:space="0" w:color="FFFFFF" w:themeColor="text1"/>
            </w:tcBorders>
          </w:tcPr>
          <w:p w14:paraId="4617E796" w14:textId="2A0EFD5D" w:rsidR="00C967CA" w:rsidRDefault="00C967CA" w:rsidP="00C967CA">
            <w:r>
              <w:t>MC    /    Visa    /    Amex</w:t>
            </w:r>
          </w:p>
        </w:tc>
      </w:tr>
      <w:tr w:rsidR="00C967CA" w14:paraId="046FAE04" w14:textId="77777777" w:rsidTr="00C967CA">
        <w:tc>
          <w:tcPr>
            <w:tcW w:w="1705" w:type="dxa"/>
            <w:tcBorders>
              <w:right w:val="single" w:sz="4" w:space="0" w:color="FFFFFF" w:themeColor="text1"/>
            </w:tcBorders>
          </w:tcPr>
          <w:p w14:paraId="3BB3BD31" w14:textId="473C6686" w:rsidR="00C967CA" w:rsidRDefault="00C967CA" w:rsidP="00C967CA">
            <w:pPr>
              <w:jc w:val="right"/>
            </w:pPr>
            <w:r>
              <w:t>Contact name:</w:t>
            </w:r>
          </w:p>
        </w:tc>
        <w:tc>
          <w:tcPr>
            <w:tcW w:w="2615" w:type="dxa"/>
            <w:gridSpan w:val="2"/>
            <w:tcBorders>
              <w:left w:val="single" w:sz="4" w:space="0" w:color="FFFFFF" w:themeColor="text1"/>
            </w:tcBorders>
          </w:tcPr>
          <w:p w14:paraId="131C5CD2" w14:textId="77777777" w:rsidR="00C967CA" w:rsidRDefault="00C967CA" w:rsidP="00C967CA"/>
        </w:tc>
        <w:tc>
          <w:tcPr>
            <w:tcW w:w="1975" w:type="dxa"/>
            <w:gridSpan w:val="3"/>
            <w:tcBorders>
              <w:right w:val="single" w:sz="4" w:space="0" w:color="FFFFFF" w:themeColor="text1"/>
            </w:tcBorders>
          </w:tcPr>
          <w:p w14:paraId="521AD12C" w14:textId="68FD14EB" w:rsidR="00C967CA" w:rsidRDefault="00C967CA" w:rsidP="00C967CA">
            <w:pPr>
              <w:jc w:val="right"/>
            </w:pPr>
            <w:r>
              <w:t>Account #:</w:t>
            </w:r>
          </w:p>
        </w:tc>
        <w:tc>
          <w:tcPr>
            <w:tcW w:w="3055" w:type="dxa"/>
            <w:gridSpan w:val="3"/>
            <w:tcBorders>
              <w:left w:val="single" w:sz="4" w:space="0" w:color="FFFFFF" w:themeColor="text1"/>
            </w:tcBorders>
          </w:tcPr>
          <w:p w14:paraId="796DCD73" w14:textId="2F224E19" w:rsidR="00C967CA" w:rsidRDefault="00C967CA" w:rsidP="00C967CA"/>
        </w:tc>
      </w:tr>
      <w:tr w:rsidR="00C967CA" w14:paraId="4A748D6D" w14:textId="77777777" w:rsidTr="00C967CA">
        <w:tc>
          <w:tcPr>
            <w:tcW w:w="1705" w:type="dxa"/>
            <w:tcBorders>
              <w:right w:val="single" w:sz="4" w:space="0" w:color="FFFFFF" w:themeColor="text1"/>
            </w:tcBorders>
          </w:tcPr>
          <w:p w14:paraId="4B737F08" w14:textId="5A155E84" w:rsidR="00C967CA" w:rsidRDefault="00C967CA" w:rsidP="00C967CA">
            <w:pPr>
              <w:jc w:val="right"/>
            </w:pPr>
            <w:r>
              <w:t>Business name:</w:t>
            </w:r>
          </w:p>
        </w:tc>
        <w:tc>
          <w:tcPr>
            <w:tcW w:w="2615" w:type="dxa"/>
            <w:gridSpan w:val="2"/>
            <w:tcBorders>
              <w:left w:val="single" w:sz="4" w:space="0" w:color="FFFFFF" w:themeColor="text1"/>
            </w:tcBorders>
          </w:tcPr>
          <w:p w14:paraId="1F0FBD22" w14:textId="77777777" w:rsidR="00C967CA" w:rsidRDefault="00C967CA" w:rsidP="00C967CA"/>
        </w:tc>
        <w:tc>
          <w:tcPr>
            <w:tcW w:w="1975" w:type="dxa"/>
            <w:gridSpan w:val="3"/>
            <w:tcBorders>
              <w:bottom w:val="single" w:sz="4" w:space="0" w:color="auto"/>
              <w:right w:val="single" w:sz="4" w:space="0" w:color="FFFFFF" w:themeColor="text1"/>
            </w:tcBorders>
          </w:tcPr>
          <w:p w14:paraId="0A402995" w14:textId="5018580F" w:rsidR="00C967CA" w:rsidRDefault="00C967CA" w:rsidP="00C967CA">
            <w:pPr>
              <w:jc w:val="right"/>
            </w:pPr>
            <w:r>
              <w:t>Expiration date:</w:t>
            </w:r>
          </w:p>
        </w:tc>
        <w:tc>
          <w:tcPr>
            <w:tcW w:w="3055" w:type="dxa"/>
            <w:gridSpan w:val="3"/>
            <w:tcBorders>
              <w:left w:val="single" w:sz="4" w:space="0" w:color="FFFFFF" w:themeColor="text1"/>
              <w:bottom w:val="single" w:sz="4" w:space="0" w:color="auto"/>
            </w:tcBorders>
          </w:tcPr>
          <w:p w14:paraId="28DD3CDC" w14:textId="69D778BF" w:rsidR="00C967CA" w:rsidRDefault="00C967CA" w:rsidP="00C967CA"/>
        </w:tc>
      </w:tr>
      <w:tr w:rsidR="00C967CA" w14:paraId="42715C48" w14:textId="77777777" w:rsidTr="00C967CA">
        <w:tc>
          <w:tcPr>
            <w:tcW w:w="1705" w:type="dxa"/>
            <w:tcBorders>
              <w:right w:val="single" w:sz="4" w:space="0" w:color="FFFFFF" w:themeColor="text1"/>
            </w:tcBorders>
          </w:tcPr>
          <w:p w14:paraId="74626FB4" w14:textId="1E73E7A1" w:rsidR="00C967CA" w:rsidRDefault="00C967CA" w:rsidP="00C967CA">
            <w:pPr>
              <w:jc w:val="right"/>
            </w:pPr>
            <w:r>
              <w:t>Title:</w:t>
            </w:r>
          </w:p>
        </w:tc>
        <w:tc>
          <w:tcPr>
            <w:tcW w:w="2615" w:type="dxa"/>
            <w:gridSpan w:val="2"/>
            <w:tcBorders>
              <w:left w:val="single" w:sz="4" w:space="0" w:color="FFFFFF" w:themeColor="text1"/>
            </w:tcBorders>
          </w:tcPr>
          <w:p w14:paraId="1DEE098C" w14:textId="77777777" w:rsidR="00C967CA" w:rsidRDefault="00C967CA" w:rsidP="00C967CA"/>
        </w:tc>
        <w:tc>
          <w:tcPr>
            <w:tcW w:w="5030" w:type="dxa"/>
            <w:gridSpan w:val="6"/>
            <w:vMerge w:val="restart"/>
            <w:tcBorders>
              <w:bottom w:val="single" w:sz="4" w:space="0" w:color="FFFFFF" w:themeColor="text1"/>
              <w:right w:val="single" w:sz="4" w:space="0" w:color="FFFFFF" w:themeColor="text1"/>
            </w:tcBorders>
          </w:tcPr>
          <w:p w14:paraId="004ACFE0" w14:textId="77777777" w:rsidR="00C967CA" w:rsidRDefault="00C967CA" w:rsidP="00C967CA"/>
          <w:p w14:paraId="7F6435D0" w14:textId="5A87E5B6" w:rsidR="00C967CA" w:rsidRDefault="00C967CA" w:rsidP="00C967CA"/>
        </w:tc>
      </w:tr>
      <w:tr w:rsidR="00C967CA" w14:paraId="2D9AF8B6" w14:textId="77777777" w:rsidTr="00C967CA">
        <w:tc>
          <w:tcPr>
            <w:tcW w:w="1705" w:type="dxa"/>
            <w:tcBorders>
              <w:right w:val="single" w:sz="4" w:space="0" w:color="FFFFFF" w:themeColor="text1"/>
            </w:tcBorders>
          </w:tcPr>
          <w:p w14:paraId="11EE0968" w14:textId="44B12D9E" w:rsidR="00C967CA" w:rsidRDefault="00C967CA" w:rsidP="00C967CA">
            <w:pPr>
              <w:jc w:val="right"/>
            </w:pPr>
            <w:r>
              <w:t>Address:</w:t>
            </w:r>
          </w:p>
        </w:tc>
        <w:tc>
          <w:tcPr>
            <w:tcW w:w="2615" w:type="dxa"/>
            <w:gridSpan w:val="2"/>
            <w:tcBorders>
              <w:left w:val="single" w:sz="4" w:space="0" w:color="FFFFFF" w:themeColor="text1"/>
            </w:tcBorders>
          </w:tcPr>
          <w:p w14:paraId="6AAB30CA" w14:textId="77777777" w:rsidR="00C967CA" w:rsidRDefault="00C967CA" w:rsidP="00C967CA"/>
        </w:tc>
        <w:tc>
          <w:tcPr>
            <w:tcW w:w="5030" w:type="dxa"/>
            <w:gridSpan w:val="6"/>
            <w:vMerge/>
            <w:tcBorders>
              <w:bottom w:val="single" w:sz="4" w:space="0" w:color="FFFFFF" w:themeColor="text1"/>
              <w:right w:val="single" w:sz="4" w:space="0" w:color="FFFFFF" w:themeColor="text1"/>
            </w:tcBorders>
          </w:tcPr>
          <w:p w14:paraId="73EB86B0" w14:textId="2EFD9916" w:rsidR="00C967CA" w:rsidRDefault="00C967CA" w:rsidP="00C967CA"/>
        </w:tc>
      </w:tr>
      <w:tr w:rsidR="00C967CA" w14:paraId="73F17233" w14:textId="77777777" w:rsidTr="00C967CA">
        <w:tc>
          <w:tcPr>
            <w:tcW w:w="1705" w:type="dxa"/>
            <w:tcBorders>
              <w:right w:val="single" w:sz="4" w:space="0" w:color="FFFFFF" w:themeColor="text1"/>
            </w:tcBorders>
          </w:tcPr>
          <w:p w14:paraId="2D4431D0" w14:textId="263088D2" w:rsidR="00C967CA" w:rsidRDefault="00C967CA" w:rsidP="00C967CA">
            <w:pPr>
              <w:jc w:val="right"/>
            </w:pPr>
            <w:r>
              <w:t>Phone:</w:t>
            </w:r>
          </w:p>
        </w:tc>
        <w:tc>
          <w:tcPr>
            <w:tcW w:w="2615" w:type="dxa"/>
            <w:gridSpan w:val="2"/>
            <w:tcBorders>
              <w:left w:val="single" w:sz="4" w:space="0" w:color="FFFFFF" w:themeColor="text1"/>
            </w:tcBorders>
          </w:tcPr>
          <w:p w14:paraId="57821DB7" w14:textId="77777777" w:rsidR="00C967CA" w:rsidRDefault="00C967CA" w:rsidP="00C967CA"/>
        </w:tc>
        <w:tc>
          <w:tcPr>
            <w:tcW w:w="5030" w:type="dxa"/>
            <w:gridSpan w:val="6"/>
            <w:vMerge/>
            <w:tcBorders>
              <w:bottom w:val="single" w:sz="4" w:space="0" w:color="FFFFFF" w:themeColor="text1"/>
              <w:right w:val="single" w:sz="4" w:space="0" w:color="FFFFFF" w:themeColor="text1"/>
            </w:tcBorders>
          </w:tcPr>
          <w:p w14:paraId="2C37CE48" w14:textId="4091704B" w:rsidR="00C967CA" w:rsidRDefault="00C967CA" w:rsidP="00C967CA"/>
        </w:tc>
      </w:tr>
      <w:tr w:rsidR="00D71A41" w14:paraId="6FDCF8E0" w14:textId="77777777" w:rsidTr="00C967CA">
        <w:tblPrEx>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PrEx>
        <w:trPr>
          <w:trHeight w:val="432"/>
        </w:trPr>
        <w:tc>
          <w:tcPr>
            <w:tcW w:w="2168" w:type="dxa"/>
            <w:gridSpan w:val="2"/>
            <w:vAlign w:val="bottom"/>
          </w:tcPr>
          <w:p w14:paraId="37492FC5" w14:textId="608C8823" w:rsidR="00D71A41" w:rsidRDefault="00D71A41" w:rsidP="00D71A41">
            <w:r>
              <w:t>Authorized signature:</w:t>
            </w:r>
          </w:p>
        </w:tc>
        <w:tc>
          <w:tcPr>
            <w:tcW w:w="3065" w:type="dxa"/>
            <w:gridSpan w:val="2"/>
            <w:tcBorders>
              <w:bottom w:val="single" w:sz="4" w:space="0" w:color="auto"/>
            </w:tcBorders>
            <w:vAlign w:val="bottom"/>
          </w:tcPr>
          <w:p w14:paraId="0DBA6274" w14:textId="77777777" w:rsidR="00D71A41" w:rsidRDefault="00D71A41" w:rsidP="00D71A41"/>
        </w:tc>
        <w:tc>
          <w:tcPr>
            <w:tcW w:w="718" w:type="dxa"/>
            <w:vAlign w:val="bottom"/>
          </w:tcPr>
          <w:p w14:paraId="42E9F66E" w14:textId="2D410795" w:rsidR="00D71A41" w:rsidRDefault="00D71A41" w:rsidP="00D71A41">
            <w:r>
              <w:t>Date:</w:t>
            </w:r>
          </w:p>
        </w:tc>
        <w:tc>
          <w:tcPr>
            <w:tcW w:w="1058" w:type="dxa"/>
            <w:gridSpan w:val="2"/>
            <w:tcBorders>
              <w:bottom w:val="single" w:sz="4" w:space="0" w:color="auto"/>
            </w:tcBorders>
            <w:vAlign w:val="bottom"/>
          </w:tcPr>
          <w:p w14:paraId="249FAA5C" w14:textId="77777777" w:rsidR="00D71A41" w:rsidRDefault="00D71A41" w:rsidP="00D71A41"/>
        </w:tc>
        <w:tc>
          <w:tcPr>
            <w:tcW w:w="692" w:type="dxa"/>
            <w:vAlign w:val="bottom"/>
          </w:tcPr>
          <w:p w14:paraId="425FA401" w14:textId="622048EE" w:rsidR="00D71A41" w:rsidRDefault="00D71A41" w:rsidP="00D71A41">
            <w:r>
              <w:t>Title:</w:t>
            </w:r>
          </w:p>
        </w:tc>
        <w:tc>
          <w:tcPr>
            <w:tcW w:w="1649" w:type="dxa"/>
            <w:tcBorders>
              <w:bottom w:val="single" w:sz="4" w:space="0" w:color="auto"/>
            </w:tcBorders>
            <w:vAlign w:val="bottom"/>
          </w:tcPr>
          <w:p w14:paraId="6A23861D" w14:textId="77777777" w:rsidR="00D71A41" w:rsidRDefault="00D71A41" w:rsidP="00D71A41"/>
        </w:tc>
      </w:tr>
    </w:tbl>
    <w:p w14:paraId="1F415BBD" w14:textId="0CCFEB4D" w:rsidR="008C1285" w:rsidRDefault="008C1285" w:rsidP="00D83AE9"/>
    <w:p w14:paraId="6127B7FE" w14:textId="04EF1FDE" w:rsidR="008A07F9" w:rsidRDefault="008A07F9" w:rsidP="008A07F9">
      <w:bookmarkStart w:id="72" w:name="_Toc85728902"/>
      <w:r w:rsidRPr="00C36713">
        <w:rPr>
          <w:b/>
          <w:bCs/>
        </w:rPr>
        <w:t>For Payments via Check</w:t>
      </w:r>
      <w:bookmarkEnd w:id="72"/>
      <w:r w:rsidR="00C967CA">
        <w:rPr>
          <w:b/>
          <w:bCs/>
        </w:rPr>
        <w:br/>
      </w:r>
      <w:r>
        <w:t>Your invoice will automatically be sent to you via email to the following address prior to the due date:</w:t>
      </w:r>
    </w:p>
    <w:tbl>
      <w:tblPr>
        <w:tblStyle w:val="TableGrid"/>
        <w:tblW w:w="0" w:type="auto"/>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Look w:val="04A0" w:firstRow="1" w:lastRow="0" w:firstColumn="1" w:lastColumn="0" w:noHBand="0" w:noVBand="1"/>
      </w:tblPr>
      <w:tblGrid>
        <w:gridCol w:w="3235"/>
        <w:gridCol w:w="5310"/>
      </w:tblGrid>
      <w:tr w:rsidR="008A07F9" w14:paraId="505CA6FA" w14:textId="77777777" w:rsidTr="008A07F9">
        <w:trPr>
          <w:trHeight w:val="432"/>
        </w:trPr>
        <w:tc>
          <w:tcPr>
            <w:tcW w:w="3235" w:type="dxa"/>
            <w:vAlign w:val="bottom"/>
          </w:tcPr>
          <w:p w14:paraId="00FA7F18" w14:textId="4E0439F9" w:rsidR="008A07F9" w:rsidRDefault="008A07F9" w:rsidP="0064602D">
            <w:r>
              <w:t>Email address for accounts payable:</w:t>
            </w:r>
          </w:p>
        </w:tc>
        <w:tc>
          <w:tcPr>
            <w:tcW w:w="5310" w:type="dxa"/>
            <w:tcBorders>
              <w:bottom w:val="single" w:sz="4" w:space="0" w:color="auto"/>
            </w:tcBorders>
            <w:vAlign w:val="bottom"/>
          </w:tcPr>
          <w:p w14:paraId="24EA6CCC" w14:textId="77777777" w:rsidR="008A07F9" w:rsidRDefault="008A07F9" w:rsidP="0064602D"/>
        </w:tc>
      </w:tr>
    </w:tbl>
    <w:p w14:paraId="4A252BA8" w14:textId="77777777" w:rsidR="00990DF7" w:rsidRDefault="00990DF7">
      <w:pPr>
        <w:rPr>
          <w:rFonts w:eastAsiaTheme="majorEastAsia" w:cstheme="majorBidi"/>
          <w:color w:val="244061" w:themeColor="accent1"/>
          <w:sz w:val="32"/>
          <w:szCs w:val="32"/>
        </w:rPr>
      </w:pPr>
      <w:r>
        <w:br w:type="page"/>
      </w:r>
    </w:p>
    <w:p w14:paraId="1F82B1BB" w14:textId="0F08AE44" w:rsidR="008A07F9" w:rsidRDefault="00990DF7" w:rsidP="00990DF7">
      <w:pPr>
        <w:pStyle w:val="Heading1"/>
      </w:pPr>
      <w:bookmarkStart w:id="73" w:name="_Toc85728903"/>
      <w:bookmarkStart w:id="74" w:name="_Toc86052025"/>
      <w:r>
        <w:t>Terms and Conditions</w:t>
      </w:r>
      <w:bookmarkEnd w:id="73"/>
      <w:bookmarkEnd w:id="74"/>
    </w:p>
    <w:p w14:paraId="14AF1B97" w14:textId="77777777" w:rsidR="00F82D00" w:rsidRDefault="00F82D00" w:rsidP="00F82D00">
      <w:pPr>
        <w:spacing w:after="80" w:line="240" w:lineRule="auto"/>
        <w:rPr>
          <w:sz w:val="12"/>
          <w:szCs w:val="12"/>
        </w:rPr>
      </w:pPr>
    </w:p>
    <w:p w14:paraId="5B121F33" w14:textId="62EAF6E4" w:rsidR="00990DF7" w:rsidRPr="00F82D00" w:rsidRDefault="00990DF7" w:rsidP="00F82D00">
      <w:pPr>
        <w:spacing w:after="80" w:line="240" w:lineRule="auto"/>
        <w:rPr>
          <w:sz w:val="12"/>
          <w:szCs w:val="12"/>
        </w:rPr>
      </w:pPr>
      <w:r w:rsidRPr="00F82D00">
        <w:rPr>
          <w:sz w:val="12"/>
          <w:szCs w:val="12"/>
        </w:rPr>
        <w:t xml:space="preserve">THIS AGREEMENT is entered into on the date hereinafter written by and between </w:t>
      </w:r>
      <w:r w:rsidR="00F674E4" w:rsidRPr="00F674E4">
        <w:rPr>
          <w:sz w:val="12"/>
          <w:szCs w:val="12"/>
        </w:rPr>
        <w:t>&lt;&lt;Your Company&gt;&gt;</w:t>
      </w:r>
      <w:r w:rsidRPr="00F82D00">
        <w:rPr>
          <w:sz w:val="12"/>
          <w:szCs w:val="12"/>
        </w:rPr>
        <w:t xml:space="preserve"> and </w:t>
      </w:r>
      <w:r w:rsidR="00DF46FC" w:rsidRPr="00DF46FC">
        <w:rPr>
          <w:sz w:val="12"/>
          <w:szCs w:val="12"/>
        </w:rPr>
        <w:t>&lt;&lt;Client Name&gt;&gt;</w:t>
      </w:r>
      <w:r w:rsidRPr="00F82D00">
        <w:rPr>
          <w:sz w:val="12"/>
          <w:szCs w:val="12"/>
        </w:rPr>
        <w:t>, (hereinafter called “Customer”) to furnish phone related services as provided in this Phone Management Agreement.</w:t>
      </w:r>
    </w:p>
    <w:p w14:paraId="134F7E3B" w14:textId="77777777" w:rsidR="00990DF7" w:rsidRPr="00F82D00" w:rsidRDefault="00990DF7" w:rsidP="00F82D00">
      <w:pPr>
        <w:spacing w:after="80" w:line="240" w:lineRule="auto"/>
        <w:rPr>
          <w:b/>
          <w:bCs/>
          <w:sz w:val="12"/>
          <w:szCs w:val="12"/>
        </w:rPr>
      </w:pPr>
      <w:r w:rsidRPr="00F82D00">
        <w:rPr>
          <w:b/>
          <w:bCs/>
          <w:sz w:val="12"/>
          <w:szCs w:val="12"/>
        </w:rPr>
        <w:t>1. INTRODUCTION</w:t>
      </w:r>
    </w:p>
    <w:p w14:paraId="772F49A9" w14:textId="21CDFAA6" w:rsidR="00990DF7" w:rsidRPr="00F82D00" w:rsidRDefault="00DE1060" w:rsidP="00F82D00">
      <w:pPr>
        <w:spacing w:after="80" w:line="240" w:lineRule="auto"/>
        <w:rPr>
          <w:sz w:val="12"/>
          <w:szCs w:val="12"/>
        </w:rPr>
      </w:pPr>
      <w:r w:rsidRPr="00F674E4">
        <w:rPr>
          <w:sz w:val="12"/>
          <w:szCs w:val="12"/>
        </w:rPr>
        <w:t>&lt;&lt;Your Company&gt;&gt;</w:t>
      </w:r>
      <w:r w:rsidR="00990DF7" w:rsidRPr="00F82D00">
        <w:rPr>
          <w:sz w:val="12"/>
          <w:szCs w:val="12"/>
        </w:rPr>
        <w:t xml:space="preserve"> is in the business of managing phone systems; and Customer desires that </w:t>
      </w:r>
      <w:r w:rsidRPr="00F674E4">
        <w:rPr>
          <w:sz w:val="12"/>
          <w:szCs w:val="12"/>
        </w:rPr>
        <w:t>&lt;&lt;Your Company&gt;&gt;</w:t>
      </w:r>
      <w:r w:rsidR="00990DF7" w:rsidRPr="00F82D00">
        <w:rPr>
          <w:sz w:val="12"/>
          <w:szCs w:val="12"/>
        </w:rPr>
        <w:t xml:space="preserve"> manage and support, for the particular use of the Customer, certain phone system components to be used by the Customer and supplied to Customer from </w:t>
      </w:r>
      <w:r w:rsidRPr="00F674E4">
        <w:rPr>
          <w:sz w:val="12"/>
          <w:szCs w:val="12"/>
        </w:rPr>
        <w:t>&lt;&lt;Your Company&gt;&gt;</w:t>
      </w:r>
      <w:r w:rsidR="00990DF7" w:rsidRPr="00F82D00">
        <w:rPr>
          <w:sz w:val="12"/>
          <w:szCs w:val="12"/>
        </w:rPr>
        <w:t xml:space="preserve"> and/or sources other than </w:t>
      </w:r>
      <w:r w:rsidRPr="00F674E4">
        <w:rPr>
          <w:sz w:val="12"/>
          <w:szCs w:val="12"/>
        </w:rPr>
        <w:t>&lt;&lt;Your Company&gt;&gt;</w:t>
      </w:r>
      <w:r w:rsidR="00990DF7" w:rsidRPr="00F82D00">
        <w:rPr>
          <w:sz w:val="12"/>
          <w:szCs w:val="12"/>
        </w:rPr>
        <w:t xml:space="preserve">. </w:t>
      </w:r>
    </w:p>
    <w:p w14:paraId="4A38D0B9" w14:textId="0113FF21" w:rsidR="00990DF7" w:rsidRPr="00F82D00" w:rsidRDefault="00990DF7" w:rsidP="00F82D00">
      <w:pPr>
        <w:spacing w:after="80" w:line="240" w:lineRule="auto"/>
        <w:rPr>
          <w:sz w:val="12"/>
          <w:szCs w:val="12"/>
        </w:rPr>
      </w:pPr>
      <w:r w:rsidRPr="00F82D00">
        <w:rPr>
          <w:sz w:val="12"/>
          <w:szCs w:val="12"/>
        </w:rPr>
        <w:t>In accordance with the foregoing and the agreements hereunder, the parties hereto agree as follows:</w:t>
      </w:r>
    </w:p>
    <w:p w14:paraId="17F8BDC3" w14:textId="3F86C17E" w:rsidR="00990DF7" w:rsidRPr="00F82D00" w:rsidRDefault="00990DF7" w:rsidP="00F82D00">
      <w:pPr>
        <w:spacing w:after="80" w:line="240" w:lineRule="auto"/>
        <w:rPr>
          <w:b/>
          <w:bCs/>
          <w:sz w:val="12"/>
          <w:szCs w:val="12"/>
        </w:rPr>
      </w:pPr>
      <w:r w:rsidRPr="00F82D00">
        <w:rPr>
          <w:b/>
          <w:bCs/>
          <w:sz w:val="12"/>
          <w:szCs w:val="12"/>
        </w:rPr>
        <w:t xml:space="preserve">2. OBLIGATIONS AND RESPONSIBILITIES OF </w:t>
      </w:r>
      <w:r w:rsidR="00DE1060" w:rsidRPr="00DE1060">
        <w:rPr>
          <w:b/>
          <w:bCs/>
          <w:sz w:val="12"/>
          <w:szCs w:val="12"/>
        </w:rPr>
        <w:t>&lt;&lt;Your Company&gt;&gt;</w:t>
      </w:r>
    </w:p>
    <w:p w14:paraId="7F1EC7A9" w14:textId="40457013" w:rsidR="00990DF7" w:rsidRPr="00F82D00" w:rsidRDefault="00EE0497" w:rsidP="00F82D00">
      <w:pPr>
        <w:spacing w:after="80" w:line="240" w:lineRule="auto"/>
        <w:rPr>
          <w:b/>
          <w:bCs/>
          <w:sz w:val="12"/>
          <w:szCs w:val="12"/>
        </w:rPr>
      </w:pPr>
      <w:r w:rsidRPr="00F82D00">
        <w:rPr>
          <w:b/>
          <w:bCs/>
          <w:sz w:val="12"/>
          <w:szCs w:val="12"/>
        </w:rPr>
        <w:t>2.1 PHONE SYSTEM MANAGEMENT</w:t>
      </w:r>
    </w:p>
    <w:p w14:paraId="470B3C00" w14:textId="239A2305" w:rsidR="00EE0497" w:rsidRPr="00F82D00" w:rsidRDefault="00EE0497" w:rsidP="00F82D00">
      <w:pPr>
        <w:pStyle w:val="ListParagraph"/>
        <w:numPr>
          <w:ilvl w:val="0"/>
          <w:numId w:val="15"/>
        </w:numPr>
        <w:spacing w:after="80" w:line="240" w:lineRule="auto"/>
        <w:rPr>
          <w:sz w:val="12"/>
          <w:szCs w:val="12"/>
        </w:rPr>
      </w:pPr>
      <w:r w:rsidRPr="00F82D00">
        <w:rPr>
          <w:sz w:val="12"/>
          <w:szCs w:val="12"/>
        </w:rPr>
        <w:t xml:space="preserve">The parties agree that operating Customer’s Phone System requires continual supervision, maintenance and training. By this Agreement, Customer appoints </w:t>
      </w:r>
      <w:r w:rsidR="00DE1060" w:rsidRPr="00F674E4">
        <w:rPr>
          <w:sz w:val="12"/>
          <w:szCs w:val="12"/>
        </w:rPr>
        <w:t>&lt;&lt;Your Company&gt;&gt;</w:t>
      </w:r>
      <w:r w:rsidRPr="00F82D00">
        <w:rPr>
          <w:sz w:val="12"/>
          <w:szCs w:val="12"/>
        </w:rPr>
        <w:t xml:space="preserve"> as its Phone System Management Staff. Customer understands that following the advice and instructions of </w:t>
      </w:r>
      <w:r w:rsidR="00DE1060" w:rsidRPr="00F674E4">
        <w:rPr>
          <w:sz w:val="12"/>
          <w:szCs w:val="12"/>
        </w:rPr>
        <w:t>&lt;&lt;Your Company&gt;&gt;</w:t>
      </w:r>
      <w:r w:rsidRPr="00F82D00">
        <w:rPr>
          <w:sz w:val="12"/>
          <w:szCs w:val="12"/>
        </w:rPr>
        <w:t xml:space="preserve"> is necessary in order to maintain the integrity of its Phone System.</w:t>
      </w:r>
    </w:p>
    <w:p w14:paraId="1509B846" w14:textId="4F13057E" w:rsidR="00EE0497" w:rsidRPr="00F82D00" w:rsidRDefault="00DE1060" w:rsidP="00F82D00">
      <w:pPr>
        <w:pStyle w:val="ListParagraph"/>
        <w:numPr>
          <w:ilvl w:val="0"/>
          <w:numId w:val="15"/>
        </w:numPr>
        <w:spacing w:after="80" w:line="240" w:lineRule="auto"/>
        <w:rPr>
          <w:sz w:val="12"/>
          <w:szCs w:val="12"/>
        </w:rPr>
      </w:pPr>
      <w:r w:rsidRPr="00F674E4">
        <w:rPr>
          <w:sz w:val="12"/>
          <w:szCs w:val="12"/>
        </w:rPr>
        <w:t>&lt;&lt;Your Company&gt;&gt;</w:t>
      </w:r>
      <w:r w:rsidR="00EE0497" w:rsidRPr="00F82D00">
        <w:rPr>
          <w:sz w:val="12"/>
          <w:szCs w:val="12"/>
        </w:rPr>
        <w:t xml:space="preserve"> shall provide skilled and certified engineers who will monitor and perform work on the Phone System. The work to be done will be determined by </w:t>
      </w:r>
      <w:r w:rsidRPr="00F674E4">
        <w:rPr>
          <w:sz w:val="12"/>
          <w:szCs w:val="12"/>
        </w:rPr>
        <w:t>&lt;&lt;Your Company&gt;&gt;</w:t>
      </w:r>
      <w:r w:rsidR="00EE0497" w:rsidRPr="00F82D00">
        <w:rPr>
          <w:sz w:val="12"/>
          <w:szCs w:val="12"/>
        </w:rPr>
        <w:t xml:space="preserve">. </w:t>
      </w:r>
      <w:r w:rsidRPr="00F674E4">
        <w:rPr>
          <w:sz w:val="12"/>
          <w:szCs w:val="12"/>
        </w:rPr>
        <w:t>&lt;&lt;Your Company&gt;&gt;</w:t>
      </w:r>
      <w:r w:rsidR="00EE0497" w:rsidRPr="00F82D00">
        <w:rPr>
          <w:sz w:val="12"/>
          <w:szCs w:val="12"/>
        </w:rPr>
        <w:t xml:space="preserve"> personnel shall be available at the site of Customer’s Phone System, in accordance with the Plan(s) described in the section titled “Solution Details” in this proposal.</w:t>
      </w:r>
    </w:p>
    <w:p w14:paraId="56E1142F" w14:textId="55A887B3" w:rsidR="000658F0" w:rsidRPr="00F82D00" w:rsidRDefault="000658F0" w:rsidP="00F82D00">
      <w:pPr>
        <w:spacing w:after="80" w:line="240" w:lineRule="auto"/>
        <w:rPr>
          <w:b/>
          <w:bCs/>
          <w:sz w:val="12"/>
          <w:szCs w:val="12"/>
        </w:rPr>
      </w:pPr>
      <w:r w:rsidRPr="00F82D00">
        <w:rPr>
          <w:b/>
          <w:bCs/>
          <w:sz w:val="12"/>
          <w:szCs w:val="12"/>
        </w:rPr>
        <w:t>2.2 SERVICES PROVIDED AND SELECTION OF PLANS</w:t>
      </w:r>
    </w:p>
    <w:p w14:paraId="6854D066" w14:textId="72085051" w:rsidR="000658F0" w:rsidRPr="00F82D00" w:rsidRDefault="000658F0" w:rsidP="00F82D00">
      <w:pPr>
        <w:pStyle w:val="ListParagraph"/>
        <w:numPr>
          <w:ilvl w:val="0"/>
          <w:numId w:val="15"/>
        </w:numPr>
        <w:spacing w:after="80" w:line="240" w:lineRule="auto"/>
        <w:rPr>
          <w:sz w:val="12"/>
          <w:szCs w:val="12"/>
        </w:rPr>
      </w:pPr>
      <w:r w:rsidRPr="00F82D00">
        <w:rPr>
          <w:sz w:val="12"/>
          <w:szCs w:val="12"/>
        </w:rPr>
        <w:t xml:space="preserve">Plans. Customer will pay for and </w:t>
      </w:r>
      <w:r w:rsidR="00DE1060" w:rsidRPr="00F674E4">
        <w:rPr>
          <w:sz w:val="12"/>
          <w:szCs w:val="12"/>
        </w:rPr>
        <w:t>&lt;&lt;Your Company&gt;&gt;</w:t>
      </w:r>
      <w:r w:rsidRPr="00F82D00">
        <w:rPr>
          <w:sz w:val="12"/>
          <w:szCs w:val="12"/>
        </w:rPr>
        <w:t xml:space="preserve"> will provide those services listed in “Solution Details.” Customer agrees that it has reviewed and been advised by </w:t>
      </w:r>
      <w:r w:rsidR="00064C36" w:rsidRPr="00F674E4">
        <w:rPr>
          <w:sz w:val="12"/>
          <w:szCs w:val="12"/>
        </w:rPr>
        <w:t>&lt;&lt;Your Company&gt;&gt;</w:t>
      </w:r>
      <w:r w:rsidRPr="00F82D00">
        <w:rPr>
          <w:sz w:val="12"/>
          <w:szCs w:val="12"/>
        </w:rPr>
        <w:t xml:space="preserve"> of the services offered under the various Plans. Customer understands the services offered under the Plan or Plans it has selected.</w:t>
      </w:r>
    </w:p>
    <w:p w14:paraId="18CBD896" w14:textId="6F46040B" w:rsidR="000658F0" w:rsidRPr="00F82D00" w:rsidRDefault="000658F0" w:rsidP="00F82D00">
      <w:pPr>
        <w:pStyle w:val="ListParagraph"/>
        <w:numPr>
          <w:ilvl w:val="0"/>
          <w:numId w:val="15"/>
        </w:numPr>
        <w:spacing w:after="80" w:line="240" w:lineRule="auto"/>
        <w:rPr>
          <w:sz w:val="12"/>
          <w:szCs w:val="12"/>
        </w:rPr>
      </w:pPr>
      <w:r w:rsidRPr="00F82D00">
        <w:rPr>
          <w:sz w:val="12"/>
          <w:szCs w:val="12"/>
        </w:rPr>
        <w:t xml:space="preserve">Software Update Release Schedule. </w:t>
      </w:r>
      <w:r w:rsidR="00064C36" w:rsidRPr="00F674E4">
        <w:rPr>
          <w:sz w:val="12"/>
          <w:szCs w:val="12"/>
        </w:rPr>
        <w:t>&lt;&lt;Your Company&gt;&gt;</w:t>
      </w:r>
      <w:r w:rsidRPr="00F82D00">
        <w:rPr>
          <w:sz w:val="12"/>
          <w:szCs w:val="12"/>
        </w:rPr>
        <w:t xml:space="preserve"> will provide the following Microsoft software updates and patches, according to the priorities and time frames described here.</w:t>
      </w:r>
    </w:p>
    <w:p w14:paraId="52E8A2A0" w14:textId="663F29BC" w:rsidR="00760FCC" w:rsidRPr="00F82D00" w:rsidRDefault="00760FCC" w:rsidP="00F82D00">
      <w:pPr>
        <w:spacing w:after="80" w:line="240" w:lineRule="auto"/>
        <w:rPr>
          <w:sz w:val="12"/>
          <w:szCs w:val="12"/>
          <w:highlight w:val="cyan"/>
        </w:rPr>
      </w:pPr>
      <w:r w:rsidRPr="00F82D00">
        <w:rPr>
          <w:sz w:val="12"/>
          <w:szCs w:val="12"/>
          <w:highlight w:val="cyan"/>
        </w:rPr>
        <w:t xml:space="preserve">Critical updates required to resolve security vulnerabilities that create a critical security risk </w:t>
      </w:r>
      <w:r w:rsidRPr="00064C36">
        <w:rPr>
          <w:sz w:val="12"/>
          <w:szCs w:val="12"/>
          <w:highlight w:val="cyan"/>
        </w:rPr>
        <w:t xml:space="preserve">considered critical. </w:t>
      </w:r>
      <w:r w:rsidR="00064C36" w:rsidRPr="00064C36">
        <w:rPr>
          <w:sz w:val="12"/>
          <w:szCs w:val="12"/>
          <w:highlight w:val="cyan"/>
        </w:rPr>
        <w:t>&lt;&lt;Your Company&gt;&gt;</w:t>
      </w:r>
      <w:r w:rsidRPr="00064C36">
        <w:rPr>
          <w:sz w:val="12"/>
          <w:szCs w:val="12"/>
          <w:highlight w:val="cyan"/>
        </w:rPr>
        <w:t xml:space="preserve"> will test and t</w:t>
      </w:r>
      <w:r w:rsidRPr="00F82D00">
        <w:rPr>
          <w:sz w:val="12"/>
          <w:szCs w:val="12"/>
          <w:highlight w:val="cyan"/>
        </w:rPr>
        <w:t xml:space="preserve">hen approve or reject updates within 30 (30) days. </w:t>
      </w:r>
    </w:p>
    <w:p w14:paraId="41B3B23C" w14:textId="7B3E5316" w:rsidR="00760FCC" w:rsidRPr="00064C36" w:rsidRDefault="00760FCC" w:rsidP="00F82D00">
      <w:pPr>
        <w:spacing w:after="80" w:line="240" w:lineRule="auto"/>
        <w:rPr>
          <w:sz w:val="12"/>
          <w:szCs w:val="12"/>
          <w:highlight w:val="cyan"/>
        </w:rPr>
      </w:pPr>
      <w:r w:rsidRPr="00F82D00">
        <w:rPr>
          <w:sz w:val="12"/>
          <w:szCs w:val="12"/>
          <w:highlight w:val="cyan"/>
        </w:rPr>
        <w:t xml:space="preserve">Important updates required </w:t>
      </w:r>
      <w:r w:rsidRPr="00064C36">
        <w:rPr>
          <w:sz w:val="12"/>
          <w:szCs w:val="12"/>
          <w:highlight w:val="cyan"/>
        </w:rPr>
        <w:t xml:space="preserve">to resolve security vulnerabilities that create a risk of compromise of confidentiality, integrity or availability of Customer’s data, or of the integrity or availability of covered devices or services, or that resolves a major functionality flaw or results or that significantly improves software performance are considered important. </w:t>
      </w:r>
      <w:r w:rsidR="00064C36" w:rsidRPr="00064C36">
        <w:rPr>
          <w:sz w:val="12"/>
          <w:szCs w:val="12"/>
          <w:highlight w:val="cyan"/>
        </w:rPr>
        <w:t>&lt;&lt;Your Company&gt;&gt;</w:t>
      </w:r>
      <w:r w:rsidRPr="00064C36">
        <w:rPr>
          <w:sz w:val="12"/>
          <w:szCs w:val="12"/>
          <w:highlight w:val="cyan"/>
        </w:rPr>
        <w:t xml:space="preserve"> will test and then approve or reject updates within ten (60) business days. </w:t>
      </w:r>
    </w:p>
    <w:p w14:paraId="25C98708" w14:textId="446E1C94" w:rsidR="00760FCC" w:rsidRPr="00F82D00" w:rsidRDefault="00760FCC" w:rsidP="00F82D00">
      <w:pPr>
        <w:spacing w:after="80" w:line="240" w:lineRule="auto"/>
        <w:rPr>
          <w:sz w:val="12"/>
          <w:szCs w:val="12"/>
          <w:highlight w:val="cyan"/>
        </w:rPr>
      </w:pPr>
      <w:r w:rsidRPr="00064C36">
        <w:rPr>
          <w:sz w:val="12"/>
          <w:szCs w:val="12"/>
          <w:highlight w:val="cyan"/>
        </w:rPr>
        <w:t xml:space="preserve">Moderate and low updates required to resolve security vulnerabilities that can be significantly mitigated by management factors such as default configuration or auditing, or that are extremely hard to exploit or that have minimal impact, or that resolve a minor functionality flaw or result in marginally improved software performance, are considered moderate and low. </w:t>
      </w:r>
      <w:r w:rsidR="00064C36" w:rsidRPr="00064C36">
        <w:rPr>
          <w:sz w:val="12"/>
          <w:szCs w:val="12"/>
          <w:highlight w:val="cyan"/>
        </w:rPr>
        <w:t>&lt;&lt;Your Company&gt;&gt;</w:t>
      </w:r>
      <w:r w:rsidRPr="00064C36">
        <w:rPr>
          <w:sz w:val="12"/>
          <w:szCs w:val="12"/>
          <w:highlight w:val="cyan"/>
        </w:rPr>
        <w:t xml:space="preserve"> will test and then approve or reject </w:t>
      </w:r>
      <w:r w:rsidRPr="00F82D00">
        <w:rPr>
          <w:sz w:val="12"/>
          <w:szCs w:val="12"/>
          <w:highlight w:val="cyan"/>
        </w:rPr>
        <w:t xml:space="preserve">updates within three (6) calendar months. </w:t>
      </w:r>
    </w:p>
    <w:p w14:paraId="42E9546E" w14:textId="395F4016" w:rsidR="00EE0497" w:rsidRPr="00F82D00" w:rsidRDefault="00760FCC" w:rsidP="00F82D00">
      <w:pPr>
        <w:spacing w:after="80" w:line="240" w:lineRule="auto"/>
        <w:rPr>
          <w:sz w:val="12"/>
          <w:szCs w:val="12"/>
        </w:rPr>
      </w:pPr>
      <w:r w:rsidRPr="00F82D00">
        <w:rPr>
          <w:sz w:val="12"/>
          <w:szCs w:val="12"/>
          <w:highlight w:val="cyan"/>
        </w:rPr>
        <w:t>Other updates including driver updates, BIOS, firmware or other types of updates not specified elsewhere in this Agreement shall be installed only if they are expected to resolve an open service request or a critical security flaw in the current configuration, or if they are a prerequisite for a patch or other update being applied.</w:t>
      </w:r>
    </w:p>
    <w:p w14:paraId="162A5619" w14:textId="6E745DF3" w:rsidR="00760FCC" w:rsidRPr="00F82D00" w:rsidRDefault="00760FCC" w:rsidP="00F82D00">
      <w:pPr>
        <w:spacing w:after="80" w:line="240" w:lineRule="auto"/>
        <w:rPr>
          <w:b/>
          <w:bCs/>
          <w:sz w:val="12"/>
          <w:szCs w:val="12"/>
        </w:rPr>
      </w:pPr>
      <w:r w:rsidRPr="00F82D00">
        <w:rPr>
          <w:b/>
          <w:bCs/>
          <w:sz w:val="12"/>
          <w:szCs w:val="12"/>
        </w:rPr>
        <w:t>3. CUSTOMER OBLIGATIONS AND RESPONSIBILITIES</w:t>
      </w:r>
    </w:p>
    <w:p w14:paraId="7AD4F5D4" w14:textId="673C3049" w:rsidR="00760FCC" w:rsidRPr="00F82D00" w:rsidRDefault="00760FCC" w:rsidP="00F82D00">
      <w:pPr>
        <w:spacing w:after="80" w:line="240" w:lineRule="auto"/>
        <w:rPr>
          <w:sz w:val="12"/>
          <w:szCs w:val="12"/>
        </w:rPr>
      </w:pPr>
      <w:r w:rsidRPr="00F82D00">
        <w:rPr>
          <w:b/>
          <w:bCs/>
          <w:sz w:val="12"/>
          <w:szCs w:val="12"/>
        </w:rPr>
        <w:t xml:space="preserve">3.1 CUSTOMER STAFF CONTACT. </w:t>
      </w:r>
      <w:r w:rsidRPr="00F82D00">
        <w:rPr>
          <w:sz w:val="12"/>
          <w:szCs w:val="12"/>
        </w:rPr>
        <w:t xml:space="preserve">Customer shall provide a staff member to help </w:t>
      </w:r>
      <w:r w:rsidR="00604DE8" w:rsidRPr="00F674E4">
        <w:rPr>
          <w:sz w:val="12"/>
          <w:szCs w:val="12"/>
        </w:rPr>
        <w:t>&lt;&lt;Your Company&gt;&gt;</w:t>
      </w:r>
      <w:r w:rsidRPr="00F82D00">
        <w:rPr>
          <w:sz w:val="12"/>
          <w:szCs w:val="12"/>
        </w:rPr>
        <w:t xml:space="preserve"> coordinate its efforts under this Agreement. Customer staff shall be available throughout the duration of this Agreement unless changed by management. This person will be the central contact between </w:t>
      </w:r>
      <w:r w:rsidR="00604DE8" w:rsidRPr="00F674E4">
        <w:rPr>
          <w:sz w:val="12"/>
          <w:szCs w:val="12"/>
        </w:rPr>
        <w:t>&lt;&lt;Your Company&gt;&gt;</w:t>
      </w:r>
      <w:r w:rsidRPr="00F82D00">
        <w:rPr>
          <w:sz w:val="12"/>
          <w:szCs w:val="12"/>
        </w:rPr>
        <w:t xml:space="preserve"> personnel and Customer personnel. Unless otherwise specified requested in writing, the IT Liaison individual is empowered to make phone system related decisions for Customer.</w:t>
      </w:r>
    </w:p>
    <w:p w14:paraId="2B7C8E0D" w14:textId="38A63618" w:rsidR="00990DF7" w:rsidRPr="00F82D00" w:rsidRDefault="00760FCC" w:rsidP="00F82D00">
      <w:pPr>
        <w:spacing w:after="80" w:line="240" w:lineRule="auto"/>
        <w:rPr>
          <w:sz w:val="12"/>
          <w:szCs w:val="12"/>
        </w:rPr>
      </w:pPr>
      <w:r w:rsidRPr="00F82D00">
        <w:rPr>
          <w:b/>
          <w:bCs/>
          <w:sz w:val="12"/>
          <w:szCs w:val="12"/>
        </w:rPr>
        <w:t xml:space="preserve">3.2 PAYMENT. </w:t>
      </w:r>
      <w:r w:rsidRPr="00F82D00">
        <w:rPr>
          <w:sz w:val="12"/>
          <w:szCs w:val="12"/>
        </w:rPr>
        <w:t>Customer shall pay, on the date of this Agreement, for services provided under the Plan(s), the Initial Fee and, thereafter, the monthly fee, all as set forth in the section titled “</w:t>
      </w:r>
      <w:r w:rsidRPr="00F82D00">
        <w:rPr>
          <w:sz w:val="12"/>
          <w:szCs w:val="12"/>
          <w:highlight w:val="cyan"/>
        </w:rPr>
        <w:t>Agreement Terms and Signatures</w:t>
      </w:r>
      <w:r w:rsidRPr="00F82D00">
        <w:rPr>
          <w:sz w:val="12"/>
          <w:szCs w:val="12"/>
        </w:rPr>
        <w:t xml:space="preserve">” of this Agreement. </w:t>
      </w:r>
      <w:r w:rsidR="00604DE8" w:rsidRPr="00F674E4">
        <w:rPr>
          <w:sz w:val="12"/>
          <w:szCs w:val="12"/>
        </w:rPr>
        <w:t>&lt;&lt;Your Company&gt;&gt;</w:t>
      </w:r>
      <w:r w:rsidRPr="00F82D00">
        <w:rPr>
          <w:sz w:val="12"/>
          <w:szCs w:val="12"/>
        </w:rPr>
        <w:t xml:space="preserve"> will invoice Customer each month for the services to be provided the following month. Additional services (listed in “</w:t>
      </w:r>
      <w:r w:rsidRPr="00F82D00">
        <w:rPr>
          <w:sz w:val="12"/>
          <w:szCs w:val="12"/>
          <w:highlight w:val="cyan"/>
        </w:rPr>
        <w:t>Solution Details</w:t>
      </w:r>
      <w:r w:rsidRPr="00F82D00">
        <w:rPr>
          <w:sz w:val="12"/>
          <w:szCs w:val="12"/>
        </w:rPr>
        <w:t xml:space="preserve">”), requested by Customer and provided by </w:t>
      </w:r>
      <w:r w:rsidR="00604DE8" w:rsidRPr="00F674E4">
        <w:rPr>
          <w:sz w:val="12"/>
          <w:szCs w:val="12"/>
        </w:rPr>
        <w:t>&lt;&lt;Your Company&gt;&gt;</w:t>
      </w:r>
      <w:r w:rsidRPr="00F82D00">
        <w:rPr>
          <w:sz w:val="12"/>
          <w:szCs w:val="12"/>
        </w:rPr>
        <w:t xml:space="preserve"> will be invoiced monthly at the agreed-upon rates and will be due and payable within fifteen (15) days after Customer receives the invoice. Upon written notice to Customer, </w:t>
      </w:r>
      <w:r w:rsidR="00604DE8" w:rsidRPr="00F674E4">
        <w:rPr>
          <w:sz w:val="12"/>
          <w:szCs w:val="12"/>
        </w:rPr>
        <w:t>&lt;&lt;Your Company&gt;&gt;</w:t>
      </w:r>
      <w:r w:rsidRPr="00F82D00">
        <w:rPr>
          <w:sz w:val="12"/>
          <w:szCs w:val="12"/>
        </w:rPr>
        <w:t xml:space="preserve"> can adjust the hourly rates specified in “</w:t>
      </w:r>
      <w:r w:rsidRPr="00F82D00">
        <w:rPr>
          <w:sz w:val="12"/>
          <w:szCs w:val="12"/>
          <w:highlight w:val="cyan"/>
        </w:rPr>
        <w:t>Solution Details</w:t>
      </w:r>
      <w:r w:rsidRPr="00F82D00">
        <w:rPr>
          <w:sz w:val="12"/>
          <w:szCs w:val="12"/>
        </w:rPr>
        <w:t>” provided that these rates stay fixed for at least six (6) months from the date of this Agreement. Customers placed on credit hold for non-payment are still liable for all monthly fees that may accrue.</w:t>
      </w:r>
    </w:p>
    <w:p w14:paraId="6812E59B" w14:textId="02F3A680" w:rsidR="00760FCC" w:rsidRPr="00F82D00" w:rsidRDefault="00760FCC" w:rsidP="00F82D00">
      <w:pPr>
        <w:spacing w:after="80" w:line="240" w:lineRule="auto"/>
        <w:rPr>
          <w:sz w:val="12"/>
          <w:szCs w:val="12"/>
        </w:rPr>
      </w:pPr>
      <w:r w:rsidRPr="00F82D00">
        <w:rPr>
          <w:b/>
          <w:bCs/>
          <w:sz w:val="12"/>
          <w:szCs w:val="12"/>
        </w:rPr>
        <w:t>3.3 CUSTOMER SITE REQUIREMENTS.</w:t>
      </w:r>
      <w:r w:rsidRPr="00F82D00">
        <w:rPr>
          <w:sz w:val="12"/>
          <w:szCs w:val="12"/>
        </w:rPr>
        <w:t xml:space="preserve"> Customer shall provide </w:t>
      </w:r>
      <w:r w:rsidR="00604DE8" w:rsidRPr="00F674E4">
        <w:rPr>
          <w:sz w:val="12"/>
          <w:szCs w:val="12"/>
        </w:rPr>
        <w:t>&lt;&lt;Your Company&gt;&gt;</w:t>
      </w:r>
      <w:r w:rsidRPr="00F82D00">
        <w:rPr>
          <w:sz w:val="12"/>
          <w:szCs w:val="12"/>
        </w:rPr>
        <w:t xml:space="preserve"> with all infrastructure services required to provide the Phone Management Services described in this Agreement. These include, but are not limited to, network and internet connectivity, adequate hardware, adequate power and remote access to covered devices, including access to the network attached system and the </w:t>
      </w:r>
      <w:r w:rsidR="00604DE8" w:rsidRPr="00F674E4">
        <w:rPr>
          <w:sz w:val="12"/>
          <w:szCs w:val="12"/>
        </w:rPr>
        <w:t>&lt;&lt;Your Company&gt;&gt;</w:t>
      </w:r>
      <w:r w:rsidRPr="00F82D00">
        <w:rPr>
          <w:sz w:val="12"/>
          <w:szCs w:val="12"/>
        </w:rPr>
        <w:t xml:space="preserve"> on all servers included in this Agreement. </w:t>
      </w:r>
    </w:p>
    <w:p w14:paraId="37FF53D6" w14:textId="53E78E38" w:rsidR="00760FCC" w:rsidRPr="00F82D00" w:rsidRDefault="00760FCC" w:rsidP="00F82D00">
      <w:pPr>
        <w:spacing w:after="80" w:line="240" w:lineRule="auto"/>
        <w:rPr>
          <w:sz w:val="12"/>
          <w:szCs w:val="12"/>
        </w:rPr>
      </w:pPr>
      <w:r w:rsidRPr="00F82D00">
        <w:rPr>
          <w:sz w:val="12"/>
          <w:szCs w:val="12"/>
        </w:rPr>
        <w:t xml:space="preserve">Customer agrees to have available and provide to </w:t>
      </w:r>
      <w:r w:rsidR="00604DE8" w:rsidRPr="00F674E4">
        <w:rPr>
          <w:sz w:val="12"/>
          <w:szCs w:val="12"/>
        </w:rPr>
        <w:t>&lt;&lt;Your Company&gt;&gt;</w:t>
      </w:r>
      <w:r w:rsidR="00604DE8">
        <w:rPr>
          <w:sz w:val="12"/>
          <w:szCs w:val="12"/>
        </w:rPr>
        <w:t xml:space="preserve"> </w:t>
      </w:r>
      <w:r w:rsidRPr="00F82D00">
        <w:rPr>
          <w:sz w:val="12"/>
          <w:szCs w:val="12"/>
        </w:rPr>
        <w:t>the following:</w:t>
      </w:r>
    </w:p>
    <w:p w14:paraId="593FFB21" w14:textId="77777777" w:rsidR="00760FCC" w:rsidRPr="00F82D00" w:rsidRDefault="00760FCC" w:rsidP="00F82D00">
      <w:pPr>
        <w:pStyle w:val="ListParagraph"/>
        <w:numPr>
          <w:ilvl w:val="0"/>
          <w:numId w:val="16"/>
        </w:numPr>
        <w:spacing w:after="80" w:line="240" w:lineRule="auto"/>
        <w:rPr>
          <w:sz w:val="12"/>
          <w:szCs w:val="12"/>
        </w:rPr>
      </w:pPr>
      <w:r w:rsidRPr="00F82D00">
        <w:rPr>
          <w:sz w:val="12"/>
          <w:szCs w:val="12"/>
        </w:rPr>
        <w:t>Basic network documentation</w:t>
      </w:r>
    </w:p>
    <w:p w14:paraId="6CA3CCDC" w14:textId="048586B2" w:rsidR="00760FCC" w:rsidRPr="00F82D00" w:rsidRDefault="00760FCC" w:rsidP="00F82D00">
      <w:pPr>
        <w:pStyle w:val="ListParagraph"/>
        <w:numPr>
          <w:ilvl w:val="0"/>
          <w:numId w:val="16"/>
        </w:numPr>
        <w:spacing w:after="80" w:line="240" w:lineRule="auto"/>
        <w:rPr>
          <w:sz w:val="12"/>
          <w:szCs w:val="12"/>
        </w:rPr>
      </w:pPr>
      <w:r w:rsidRPr="00F82D00">
        <w:rPr>
          <w:sz w:val="12"/>
          <w:szCs w:val="12"/>
        </w:rPr>
        <w:t>High-speed internet access</w:t>
      </w:r>
    </w:p>
    <w:p w14:paraId="118D1603" w14:textId="28EDFBA5" w:rsidR="00760FCC" w:rsidRPr="00F82D00" w:rsidRDefault="00760FCC" w:rsidP="00F82D00">
      <w:pPr>
        <w:spacing w:after="80" w:line="240" w:lineRule="auto"/>
        <w:rPr>
          <w:sz w:val="12"/>
          <w:szCs w:val="12"/>
        </w:rPr>
      </w:pPr>
      <w:r w:rsidRPr="00F82D00">
        <w:rPr>
          <w:b/>
          <w:bCs/>
          <w:sz w:val="12"/>
          <w:szCs w:val="12"/>
        </w:rPr>
        <w:t>3.4 CHANGE AND SERVICE REQUEST PROCESS.</w:t>
      </w:r>
      <w:r w:rsidRPr="00F82D00">
        <w:rPr>
          <w:sz w:val="12"/>
          <w:szCs w:val="12"/>
        </w:rPr>
        <w:t xml:space="preserve"> Before changing, adding or deleting any features to or from its Phone System, Customer will submit a service request to </w:t>
      </w:r>
      <w:r w:rsidR="00383DAC" w:rsidRPr="00F674E4">
        <w:rPr>
          <w:sz w:val="12"/>
          <w:szCs w:val="12"/>
        </w:rPr>
        <w:t>&lt;&lt;Your Company&gt;&gt;</w:t>
      </w:r>
      <w:r w:rsidRPr="00F82D00">
        <w:rPr>
          <w:sz w:val="12"/>
          <w:szCs w:val="12"/>
        </w:rPr>
        <w:t xml:space="preserve">. </w:t>
      </w:r>
      <w:r w:rsidR="00383DAC" w:rsidRPr="00F674E4">
        <w:rPr>
          <w:sz w:val="12"/>
          <w:szCs w:val="12"/>
        </w:rPr>
        <w:t>&lt;&lt;Your Company&gt;&gt;</w:t>
      </w:r>
      <w:r w:rsidRPr="00F82D00">
        <w:rPr>
          <w:sz w:val="12"/>
          <w:szCs w:val="12"/>
        </w:rPr>
        <w:t xml:space="preserve"> shall evaluate the service request to determine its impact on Customer’s Phone System and the ability of </w:t>
      </w:r>
      <w:r w:rsidR="00383DAC" w:rsidRPr="00F674E4">
        <w:rPr>
          <w:sz w:val="12"/>
          <w:szCs w:val="12"/>
        </w:rPr>
        <w:t>&lt;&lt;Your Company&gt;&gt;</w:t>
      </w:r>
      <w:r w:rsidRPr="00F82D00">
        <w:rPr>
          <w:sz w:val="12"/>
          <w:szCs w:val="12"/>
        </w:rPr>
        <w:t xml:space="preserve"> to provide the services specified in this Agreement. Customer will not change, add or delete applications to or from its Phone System without first submitting a service request and receiving approval from </w:t>
      </w:r>
      <w:r w:rsidR="00383DAC" w:rsidRPr="00F674E4">
        <w:rPr>
          <w:sz w:val="12"/>
          <w:szCs w:val="12"/>
        </w:rPr>
        <w:t>&lt;&lt;Your Company&gt;&gt;</w:t>
      </w:r>
      <w:r w:rsidRPr="00F82D00">
        <w:rPr>
          <w:sz w:val="12"/>
          <w:szCs w:val="12"/>
        </w:rPr>
        <w:t xml:space="preserve">. If Customer changes, adds or deletes any applications to or from its Phone System without this submission and approval step, </w:t>
      </w:r>
      <w:r w:rsidR="00383DAC" w:rsidRPr="00F674E4">
        <w:rPr>
          <w:sz w:val="12"/>
          <w:szCs w:val="12"/>
        </w:rPr>
        <w:t>&lt;&lt;Your Company&gt;&gt;</w:t>
      </w:r>
      <w:r w:rsidRPr="00F82D00">
        <w:rPr>
          <w:sz w:val="12"/>
          <w:szCs w:val="12"/>
        </w:rPr>
        <w:t xml:space="preserve"> shall not be responsible for delays or damages that result. Customer shall submit all service requests via e-mail to the </w:t>
      </w:r>
      <w:r w:rsidR="00383DAC" w:rsidRPr="00F674E4">
        <w:rPr>
          <w:sz w:val="12"/>
          <w:szCs w:val="12"/>
        </w:rPr>
        <w:t>&lt;&lt;Your Company&gt;&gt;</w:t>
      </w:r>
      <w:r w:rsidRPr="00F82D00">
        <w:rPr>
          <w:sz w:val="12"/>
          <w:szCs w:val="12"/>
        </w:rPr>
        <w:t xml:space="preserve"> Administrative Contact. Urgent service requests can be submitted via telephone to the Administrative Contact and </w:t>
      </w:r>
      <w:r w:rsidR="00383DAC" w:rsidRPr="00F674E4">
        <w:rPr>
          <w:sz w:val="12"/>
          <w:szCs w:val="12"/>
        </w:rPr>
        <w:t>&lt;&lt;Your Company&gt;&gt;</w:t>
      </w:r>
      <w:r w:rsidRPr="00F82D00">
        <w:rPr>
          <w:sz w:val="12"/>
          <w:szCs w:val="12"/>
        </w:rPr>
        <w:t xml:space="preserve"> will respond to it within one (1) business day. </w:t>
      </w:r>
      <w:r w:rsidR="00383DAC" w:rsidRPr="00F674E4">
        <w:rPr>
          <w:sz w:val="12"/>
          <w:szCs w:val="12"/>
        </w:rPr>
        <w:t>&lt;&lt;Your Company&gt;&gt;</w:t>
      </w:r>
      <w:r w:rsidRPr="00F82D00">
        <w:rPr>
          <w:sz w:val="12"/>
          <w:szCs w:val="12"/>
        </w:rPr>
        <w:t xml:space="preserve"> will respond to all other service requests within two (2) business days. Once </w:t>
      </w:r>
      <w:r w:rsidR="00383DAC" w:rsidRPr="00F674E4">
        <w:rPr>
          <w:sz w:val="12"/>
          <w:szCs w:val="12"/>
        </w:rPr>
        <w:t>&lt;&lt;Your Company&gt;&gt;</w:t>
      </w:r>
      <w:r w:rsidRPr="00F82D00">
        <w:rPr>
          <w:sz w:val="12"/>
          <w:szCs w:val="12"/>
        </w:rPr>
        <w:t xml:space="preserve"> approves the service request, </w:t>
      </w:r>
      <w:r w:rsidR="00383DAC" w:rsidRPr="00F674E4">
        <w:rPr>
          <w:sz w:val="12"/>
          <w:szCs w:val="12"/>
        </w:rPr>
        <w:t>&lt;&lt;Your Company&gt;&gt;</w:t>
      </w:r>
      <w:r w:rsidRPr="00F82D00">
        <w:rPr>
          <w:sz w:val="12"/>
          <w:szCs w:val="12"/>
        </w:rPr>
        <w:t xml:space="preserve"> will then determine whether the change will be made by Customer or by </w:t>
      </w:r>
      <w:r w:rsidR="00383DAC" w:rsidRPr="00F674E4">
        <w:rPr>
          <w:sz w:val="12"/>
          <w:szCs w:val="12"/>
        </w:rPr>
        <w:t>&lt;&lt;Your Company&gt;&gt;</w:t>
      </w:r>
      <w:r w:rsidRPr="00F82D00">
        <w:rPr>
          <w:sz w:val="12"/>
          <w:szCs w:val="12"/>
        </w:rPr>
        <w:t xml:space="preserve">. If Customer makes a change to systems not included within the Phone System that could affect the Phone System, Customer shall provide </w:t>
      </w:r>
      <w:r w:rsidR="00991161" w:rsidRPr="00F674E4">
        <w:rPr>
          <w:sz w:val="12"/>
          <w:szCs w:val="12"/>
        </w:rPr>
        <w:t>&lt;&lt;Your Company&gt;&gt;</w:t>
      </w:r>
      <w:r w:rsidRPr="00F82D00">
        <w:rPr>
          <w:sz w:val="12"/>
          <w:szCs w:val="12"/>
        </w:rPr>
        <w:t xml:space="preserve"> with four (4) business hours advance notice before making the change. If a Customer change to a system which is not included within the Phone System creates an error or a loss of function to the Technology System without this four-hour advance notice, responses by </w:t>
      </w:r>
      <w:r w:rsidR="00991161" w:rsidRPr="00F674E4">
        <w:rPr>
          <w:sz w:val="12"/>
          <w:szCs w:val="12"/>
        </w:rPr>
        <w:t>&lt;&lt;Your Company&gt;&gt;</w:t>
      </w:r>
      <w:r w:rsidRPr="00F82D00">
        <w:rPr>
          <w:sz w:val="12"/>
          <w:szCs w:val="12"/>
        </w:rPr>
        <w:t xml:space="preserve"> to correct errors or loss of function shall be charged in accordance with the terms and conditions of “</w:t>
      </w:r>
      <w:r w:rsidRPr="00F82D00">
        <w:rPr>
          <w:sz w:val="12"/>
          <w:szCs w:val="12"/>
          <w:highlight w:val="cyan"/>
        </w:rPr>
        <w:t>Solution Details</w:t>
      </w:r>
      <w:r w:rsidRPr="00F82D00">
        <w:rPr>
          <w:sz w:val="12"/>
          <w:szCs w:val="12"/>
        </w:rPr>
        <w:t>.”</w:t>
      </w:r>
    </w:p>
    <w:p w14:paraId="4E14CC78" w14:textId="2C79836B" w:rsidR="00760FCC" w:rsidRPr="00F82D00" w:rsidRDefault="00760FCC" w:rsidP="00F82D00">
      <w:pPr>
        <w:spacing w:after="80" w:line="240" w:lineRule="auto"/>
        <w:rPr>
          <w:b/>
          <w:bCs/>
          <w:sz w:val="12"/>
          <w:szCs w:val="12"/>
        </w:rPr>
      </w:pPr>
      <w:r w:rsidRPr="00F82D00">
        <w:rPr>
          <w:b/>
          <w:bCs/>
          <w:sz w:val="12"/>
          <w:szCs w:val="12"/>
        </w:rPr>
        <w:t>4. WARRANTIES</w:t>
      </w:r>
    </w:p>
    <w:p w14:paraId="4CB36E2C" w14:textId="2D4F4A89" w:rsidR="00760FCC" w:rsidRPr="00F82D00" w:rsidRDefault="00760FCC" w:rsidP="00F82D00">
      <w:pPr>
        <w:spacing w:after="80" w:line="240" w:lineRule="auto"/>
        <w:rPr>
          <w:sz w:val="12"/>
          <w:szCs w:val="12"/>
        </w:rPr>
      </w:pPr>
      <w:r w:rsidRPr="00F82D00">
        <w:rPr>
          <w:b/>
          <w:bCs/>
          <w:sz w:val="12"/>
          <w:szCs w:val="12"/>
        </w:rPr>
        <w:t>4.1 HARDWARE AND SOFTWARE WARRANTY.</w:t>
      </w:r>
      <w:r w:rsidRPr="00F82D00">
        <w:rPr>
          <w:sz w:val="12"/>
          <w:szCs w:val="12"/>
        </w:rPr>
        <w:t xml:space="preserve"> </w:t>
      </w:r>
      <w:r w:rsidR="00991161" w:rsidRPr="00F674E4">
        <w:rPr>
          <w:sz w:val="12"/>
          <w:szCs w:val="12"/>
        </w:rPr>
        <w:t>&lt;&lt;Your Company&gt;&gt;</w:t>
      </w:r>
      <w:r w:rsidRPr="00F82D00">
        <w:rPr>
          <w:sz w:val="12"/>
          <w:szCs w:val="12"/>
        </w:rPr>
        <w:t xml:space="preserve"> is neither a hardware manufacturer nor a software developer (except as to any custom software). </w:t>
      </w:r>
      <w:r w:rsidR="00991161" w:rsidRPr="00F674E4">
        <w:rPr>
          <w:sz w:val="12"/>
          <w:szCs w:val="12"/>
        </w:rPr>
        <w:t>&lt;&lt;Your Company&gt;&gt;</w:t>
      </w:r>
      <w:r w:rsidRPr="00F82D00">
        <w:rPr>
          <w:sz w:val="12"/>
          <w:szCs w:val="12"/>
        </w:rPr>
        <w:t xml:space="preserve"> is a reseller, integrator and technology management service provider. </w:t>
      </w:r>
      <w:r w:rsidR="00991161" w:rsidRPr="00F674E4">
        <w:rPr>
          <w:sz w:val="12"/>
          <w:szCs w:val="12"/>
        </w:rPr>
        <w:t>&lt;&lt;Your Company&gt;&gt;</w:t>
      </w:r>
      <w:r w:rsidRPr="00F82D00">
        <w:rPr>
          <w:sz w:val="12"/>
          <w:szCs w:val="12"/>
        </w:rPr>
        <w:t xml:space="preserve"> does not provide its own warranties for hardware or third-party software. instead, </w:t>
      </w:r>
      <w:r w:rsidR="00991161" w:rsidRPr="00F674E4">
        <w:rPr>
          <w:sz w:val="12"/>
          <w:szCs w:val="12"/>
        </w:rPr>
        <w:t>&lt;&lt;Your Company&gt;&gt;</w:t>
      </w:r>
      <w:r w:rsidRPr="00F82D00">
        <w:rPr>
          <w:sz w:val="12"/>
          <w:szCs w:val="12"/>
        </w:rPr>
        <w:t xml:space="preserve"> assigns to its customers the warranties, if any, provided by the manufacturer or supplier of the hardware or third-party software </w:t>
      </w:r>
      <w:r w:rsidR="00991161" w:rsidRPr="00F674E4">
        <w:rPr>
          <w:sz w:val="12"/>
          <w:szCs w:val="12"/>
        </w:rPr>
        <w:t>&lt;&lt;Your Company&gt;&gt;</w:t>
      </w:r>
      <w:r w:rsidRPr="00F82D00">
        <w:rPr>
          <w:sz w:val="12"/>
          <w:szCs w:val="12"/>
        </w:rPr>
        <w:t xml:space="preserve"> resells or sub-licenses, to the extent such warranties are transferrable, except as expressly set forth in this agreement. </w:t>
      </w:r>
      <w:r w:rsidR="00004AF4" w:rsidRPr="00F674E4">
        <w:rPr>
          <w:sz w:val="12"/>
          <w:szCs w:val="12"/>
        </w:rPr>
        <w:t>&lt;&lt;Your Company&gt;&gt;</w:t>
      </w:r>
      <w:r w:rsidRPr="00F82D00">
        <w:rPr>
          <w:sz w:val="12"/>
          <w:szCs w:val="12"/>
        </w:rPr>
        <w:t xml:space="preserve"> does not offer, and specifically disclaims, any warranty of its own, expressed or implied.</w:t>
      </w:r>
    </w:p>
    <w:p w14:paraId="6AB96637" w14:textId="59A4CF26" w:rsidR="00760FCC" w:rsidRPr="00F82D00" w:rsidRDefault="00A87ABB" w:rsidP="00F82D00">
      <w:pPr>
        <w:spacing w:after="80" w:line="240" w:lineRule="auto"/>
        <w:rPr>
          <w:sz w:val="12"/>
          <w:szCs w:val="12"/>
        </w:rPr>
      </w:pPr>
      <w:r w:rsidRPr="00F82D00">
        <w:rPr>
          <w:sz w:val="12"/>
          <w:szCs w:val="12"/>
        </w:rPr>
        <w:t xml:space="preserve">4.2 SERVICES WARRANTY. </w:t>
      </w:r>
      <w:r w:rsidR="00004AF4" w:rsidRPr="00F674E4">
        <w:rPr>
          <w:sz w:val="12"/>
          <w:szCs w:val="12"/>
        </w:rPr>
        <w:t>&lt;&lt;Your Company&gt;&gt;</w:t>
      </w:r>
      <w:r w:rsidRPr="00F82D00">
        <w:rPr>
          <w:sz w:val="12"/>
          <w:szCs w:val="12"/>
        </w:rPr>
        <w:t xml:space="preserve"> warrants that the services will be performed in a manner consistent with generally accepted industry practice. if a failure to comply with this warranty emerges within thirty (30) days following the completion of services, </w:t>
      </w:r>
      <w:r w:rsidR="00004AF4" w:rsidRPr="00F674E4">
        <w:rPr>
          <w:sz w:val="12"/>
          <w:szCs w:val="12"/>
        </w:rPr>
        <w:t>&lt;&lt;Your Company&gt;&gt;</w:t>
      </w:r>
      <w:r w:rsidRPr="00F82D00">
        <w:rPr>
          <w:sz w:val="12"/>
          <w:szCs w:val="12"/>
        </w:rPr>
        <w:t xml:space="preserve"> shall, if promptly notified in writing, at its option, either provide the services anew or refund the price charged for such non-conforming services. this performance anew or refund is the customer’s exclusive remedy and shall constitute </w:t>
      </w:r>
      <w:r w:rsidR="00004AF4" w:rsidRPr="00F674E4">
        <w:rPr>
          <w:sz w:val="12"/>
          <w:szCs w:val="12"/>
        </w:rPr>
        <w:t>&lt;&lt;Your Company&gt;&gt;</w:t>
      </w:r>
      <w:r w:rsidRPr="00F82D00">
        <w:rPr>
          <w:sz w:val="12"/>
          <w:szCs w:val="12"/>
        </w:rPr>
        <w:t>’s fulfillment of all liabilities with respect to nonconformity of or defect and/or deficiency in services furnished to customer. maximum refund provided is equal to one (1) month of the total managed services recurring invoice.</w:t>
      </w:r>
    </w:p>
    <w:p w14:paraId="3A441477" w14:textId="28601C08" w:rsidR="00607D53" w:rsidRPr="00F82D00" w:rsidRDefault="00D0770F" w:rsidP="00F82D00">
      <w:pPr>
        <w:spacing w:after="80" w:line="240" w:lineRule="auto"/>
        <w:rPr>
          <w:sz w:val="12"/>
          <w:szCs w:val="12"/>
        </w:rPr>
      </w:pPr>
      <w:r w:rsidRPr="00F82D00">
        <w:rPr>
          <w:b/>
          <w:bCs/>
          <w:sz w:val="12"/>
          <w:szCs w:val="12"/>
        </w:rPr>
        <w:t>4.3 OTHER WARRANTIES.</w:t>
      </w:r>
      <w:r w:rsidRPr="00F82D00">
        <w:rPr>
          <w:sz w:val="12"/>
          <w:szCs w:val="12"/>
        </w:rPr>
        <w:t xml:space="preserve"> The foregoing warranties are exclusive and in lieu of all warranties of quality and performance, written, oral or implied. </w:t>
      </w:r>
      <w:r w:rsidR="00004AF4" w:rsidRPr="00F674E4">
        <w:rPr>
          <w:sz w:val="12"/>
          <w:szCs w:val="12"/>
        </w:rPr>
        <w:t>&lt;&lt;Your Company&gt;&gt;</w:t>
      </w:r>
      <w:r w:rsidRPr="00F82D00">
        <w:rPr>
          <w:sz w:val="12"/>
          <w:szCs w:val="12"/>
        </w:rPr>
        <w:t xml:space="preserve"> specifically disclaims all other warranties, including but not limited to, implied warranties of merchantability, fitness for a particular purpose, or that software or equipment is free of the rightful claim of any third person by way of infringement or the like.</w:t>
      </w:r>
    </w:p>
    <w:p w14:paraId="6E797BBE" w14:textId="77777777" w:rsidR="00990DF7" w:rsidRPr="00F82D00" w:rsidRDefault="00990DF7" w:rsidP="00F82D00">
      <w:pPr>
        <w:spacing w:after="80" w:line="240" w:lineRule="auto"/>
        <w:rPr>
          <w:b/>
          <w:bCs/>
          <w:sz w:val="12"/>
          <w:szCs w:val="12"/>
        </w:rPr>
      </w:pPr>
      <w:r w:rsidRPr="00F82D00">
        <w:rPr>
          <w:b/>
          <w:bCs/>
          <w:sz w:val="12"/>
          <w:szCs w:val="12"/>
        </w:rPr>
        <w:t>5. LIMITATION OF REMEDIES AND LIABILITY</w:t>
      </w:r>
    </w:p>
    <w:p w14:paraId="458D0AC7" w14:textId="0B1CF63A" w:rsidR="00990DF7" w:rsidRPr="00F82D00" w:rsidRDefault="00004AF4" w:rsidP="00F82D00">
      <w:pPr>
        <w:spacing w:after="80" w:line="240" w:lineRule="auto"/>
        <w:rPr>
          <w:sz w:val="12"/>
          <w:szCs w:val="12"/>
        </w:rPr>
      </w:pPr>
      <w:r w:rsidRPr="00F674E4">
        <w:rPr>
          <w:sz w:val="12"/>
          <w:szCs w:val="12"/>
        </w:rPr>
        <w:t>&lt;&lt;Your Company&gt;&gt;</w:t>
      </w:r>
      <w:r w:rsidR="00990DF7" w:rsidRPr="00F82D00">
        <w:rPr>
          <w:sz w:val="12"/>
          <w:szCs w:val="12"/>
        </w:rPr>
        <w:t xml:space="preserve"> liability on any claim, whether in contract, negligence, tort, strict liability or otherwise, arising in whole or in part out of Services performed, or equipment and or Custom Software provided, under this Agreement, shall in no case exceed the lesser of the monthly fees paid to </w:t>
      </w:r>
      <w:r w:rsidRPr="00F674E4">
        <w:rPr>
          <w:sz w:val="12"/>
          <w:szCs w:val="12"/>
        </w:rPr>
        <w:t>&lt;&lt;Your Company&gt;&gt;</w:t>
      </w:r>
      <w:r w:rsidR="00990DF7" w:rsidRPr="00F82D00">
        <w:rPr>
          <w:sz w:val="12"/>
          <w:szCs w:val="12"/>
        </w:rPr>
        <w:t xml:space="preserve"> under this Agreement or the fees paid to </w:t>
      </w:r>
      <w:r w:rsidRPr="00F674E4">
        <w:rPr>
          <w:sz w:val="12"/>
          <w:szCs w:val="12"/>
        </w:rPr>
        <w:t>&lt;&lt;Your Company&gt;&gt;</w:t>
      </w:r>
      <w:r w:rsidR="00990DF7" w:rsidRPr="00F82D00">
        <w:rPr>
          <w:sz w:val="12"/>
          <w:szCs w:val="12"/>
        </w:rPr>
        <w:t xml:space="preserve"> for the portion of Services or Equipment or Custom Software which give rise to the claim. All causes of action against </w:t>
      </w:r>
      <w:r w:rsidRPr="00F674E4">
        <w:rPr>
          <w:sz w:val="12"/>
          <w:szCs w:val="12"/>
        </w:rPr>
        <w:t>&lt;&lt;Your Company&gt;&gt;</w:t>
      </w:r>
      <w:r w:rsidR="00990DF7" w:rsidRPr="00F82D00">
        <w:rPr>
          <w:sz w:val="12"/>
          <w:szCs w:val="12"/>
        </w:rPr>
        <w:t xml:space="preserve"> arising out of or relating to this Agreement or the performance or breach of this Agreement shall expire unless brought within one (1) year after the first date of performance or breach which in whole or in part gives rise to the claim. These remedies are exclusive and in lieu of all other remedies available at law or in equity for any act performed in connection with this Agreement, or for any breach of this Agreement, whether brought under a theory of tort liability, contract liability or any other legal theory.</w:t>
      </w:r>
    </w:p>
    <w:p w14:paraId="4EE35DB7" w14:textId="12973031" w:rsidR="00990DF7" w:rsidRPr="00F82D00" w:rsidRDefault="00990DF7" w:rsidP="00F82D00">
      <w:pPr>
        <w:spacing w:after="80" w:line="240" w:lineRule="auto"/>
        <w:rPr>
          <w:sz w:val="12"/>
          <w:szCs w:val="12"/>
        </w:rPr>
      </w:pPr>
      <w:r w:rsidRPr="00F82D00">
        <w:rPr>
          <w:b/>
          <w:bCs/>
          <w:sz w:val="12"/>
          <w:szCs w:val="12"/>
        </w:rPr>
        <w:t xml:space="preserve">6. HIRING OF </w:t>
      </w:r>
      <w:r w:rsidR="00004AF4" w:rsidRPr="00004AF4">
        <w:rPr>
          <w:b/>
          <w:bCs/>
          <w:sz w:val="12"/>
          <w:szCs w:val="12"/>
        </w:rPr>
        <w:t>&lt;&lt;Your Company&gt;&gt;</w:t>
      </w:r>
      <w:r w:rsidRPr="00F82D00">
        <w:rPr>
          <w:b/>
          <w:bCs/>
          <w:sz w:val="12"/>
          <w:szCs w:val="12"/>
        </w:rPr>
        <w:t xml:space="preserve"> PERSONNEL. </w:t>
      </w:r>
      <w:r w:rsidRPr="00F82D00">
        <w:rPr>
          <w:sz w:val="12"/>
          <w:szCs w:val="12"/>
        </w:rPr>
        <w:t xml:space="preserve">For a period of two (2) years following the conclusion of this Agreement, Customer will not directly or indirectly hire </w:t>
      </w:r>
      <w:r w:rsidR="00004AF4" w:rsidRPr="00F674E4">
        <w:rPr>
          <w:sz w:val="12"/>
          <w:szCs w:val="12"/>
        </w:rPr>
        <w:t>&lt;&lt;Your Company&gt;&gt;</w:t>
      </w:r>
      <w:r w:rsidRPr="00F82D00">
        <w:rPr>
          <w:sz w:val="12"/>
          <w:szCs w:val="12"/>
        </w:rPr>
        <w:t xml:space="preserve"> personnel or subcontractors to service Customer without the written permission of </w:t>
      </w:r>
      <w:r w:rsidR="00004AF4" w:rsidRPr="00F674E4">
        <w:rPr>
          <w:sz w:val="12"/>
          <w:szCs w:val="12"/>
        </w:rPr>
        <w:t>&lt;&lt;Your Company&gt;&gt;</w:t>
      </w:r>
      <w:r w:rsidRPr="00F82D00">
        <w:rPr>
          <w:sz w:val="12"/>
          <w:szCs w:val="12"/>
        </w:rPr>
        <w:t>.</w:t>
      </w:r>
    </w:p>
    <w:p w14:paraId="038F2521" w14:textId="1B3454F1" w:rsidR="00990DF7" w:rsidRPr="00F82D00" w:rsidRDefault="00990DF7" w:rsidP="00F82D00">
      <w:pPr>
        <w:spacing w:after="80" w:line="240" w:lineRule="auto"/>
        <w:rPr>
          <w:sz w:val="12"/>
          <w:szCs w:val="12"/>
        </w:rPr>
      </w:pPr>
      <w:r w:rsidRPr="00F82D00">
        <w:rPr>
          <w:b/>
          <w:bCs/>
          <w:sz w:val="12"/>
          <w:szCs w:val="12"/>
        </w:rPr>
        <w:t>7. CONFIDENTIALITY OF INFORMATION.</w:t>
      </w:r>
      <w:r w:rsidRPr="00F82D00">
        <w:rPr>
          <w:sz w:val="12"/>
          <w:szCs w:val="12"/>
        </w:rPr>
        <w:t xml:space="preserve"> During the performance of this Agreement, </w:t>
      </w:r>
      <w:r w:rsidR="00004AF4" w:rsidRPr="00F674E4">
        <w:rPr>
          <w:sz w:val="12"/>
          <w:szCs w:val="12"/>
        </w:rPr>
        <w:t>&lt;&lt;Your Company&gt;&gt;</w:t>
      </w:r>
      <w:r w:rsidRPr="00F82D00">
        <w:rPr>
          <w:sz w:val="12"/>
          <w:szCs w:val="12"/>
        </w:rPr>
        <w:t xml:space="preserve"> and Customer may have access to information concerning the products and business of the other. Neither party shall use information of the other party except in connection with the exercise of its rights and responsibilities under this Agreement. </w:t>
      </w:r>
      <w:r w:rsidR="00004AF4" w:rsidRPr="00F674E4">
        <w:rPr>
          <w:sz w:val="12"/>
          <w:szCs w:val="12"/>
        </w:rPr>
        <w:t>&lt;&lt;Your Company&gt;&gt;</w:t>
      </w:r>
      <w:r w:rsidRPr="00F82D00">
        <w:rPr>
          <w:sz w:val="12"/>
          <w:szCs w:val="12"/>
        </w:rPr>
        <w:t xml:space="preserve"> and Customer will take all necessary and prudent steps to prevent the disclosure of such information to third parties, at least equivalent to the most stringent steps used by such party in protecting its own confidential and proprietary information. The commitments of confidentiality and non-use set forth above do not apply to that information that can be documented to be known to recipient or the general public before disclosure hereunder, or that, through no act on the part of the recipient hereunder becomes generally available to the public.</w:t>
      </w:r>
    </w:p>
    <w:p w14:paraId="259008D4" w14:textId="28E59BFE" w:rsidR="00990DF7" w:rsidRPr="00F82D00" w:rsidRDefault="00990DF7" w:rsidP="00F82D00">
      <w:pPr>
        <w:spacing w:after="80" w:line="240" w:lineRule="auto"/>
        <w:rPr>
          <w:b/>
          <w:bCs/>
          <w:sz w:val="12"/>
          <w:szCs w:val="12"/>
        </w:rPr>
      </w:pPr>
      <w:r w:rsidRPr="00F82D00">
        <w:rPr>
          <w:b/>
          <w:bCs/>
          <w:sz w:val="12"/>
          <w:szCs w:val="12"/>
        </w:rPr>
        <w:t>8.</w:t>
      </w:r>
      <w:r w:rsidR="00690158" w:rsidRPr="00F82D00">
        <w:rPr>
          <w:b/>
          <w:bCs/>
          <w:sz w:val="12"/>
          <w:szCs w:val="12"/>
        </w:rPr>
        <w:t xml:space="preserve"> </w:t>
      </w:r>
      <w:r w:rsidRPr="00F82D00">
        <w:rPr>
          <w:b/>
          <w:bCs/>
          <w:sz w:val="12"/>
          <w:szCs w:val="12"/>
        </w:rPr>
        <w:t>MISCELLANEOUS PROVISIONS</w:t>
      </w:r>
    </w:p>
    <w:p w14:paraId="21AF7C71" w14:textId="08E0A050" w:rsidR="00990DF7" w:rsidRPr="00F82D00" w:rsidRDefault="00990DF7" w:rsidP="00F82D00">
      <w:pPr>
        <w:spacing w:after="80" w:line="240" w:lineRule="auto"/>
        <w:rPr>
          <w:sz w:val="12"/>
          <w:szCs w:val="12"/>
        </w:rPr>
      </w:pPr>
      <w:r w:rsidRPr="00F82D00">
        <w:rPr>
          <w:b/>
          <w:bCs/>
          <w:sz w:val="12"/>
          <w:szCs w:val="12"/>
        </w:rPr>
        <w:t>8.1</w:t>
      </w:r>
      <w:r w:rsidR="00690158" w:rsidRPr="00F82D00">
        <w:rPr>
          <w:b/>
          <w:bCs/>
          <w:sz w:val="12"/>
          <w:szCs w:val="12"/>
        </w:rPr>
        <w:t xml:space="preserve"> </w:t>
      </w:r>
      <w:r w:rsidRPr="00F82D00">
        <w:rPr>
          <w:b/>
          <w:bCs/>
          <w:sz w:val="12"/>
          <w:szCs w:val="12"/>
        </w:rPr>
        <w:t>AMENDMENTS.</w:t>
      </w:r>
      <w:r w:rsidRPr="00F82D00">
        <w:rPr>
          <w:sz w:val="12"/>
          <w:szCs w:val="12"/>
        </w:rPr>
        <w:t xml:space="preserve"> This Agreement may only be changed by written amendment executed by the authorized representatives of both parties. Amendments adding phone system devices or services apply to the remainder of the term selected in Solution Pricing from the date of the addition.</w:t>
      </w:r>
    </w:p>
    <w:p w14:paraId="6445C334" w14:textId="0BFEBB8A" w:rsidR="00990DF7" w:rsidRPr="00F82D00" w:rsidRDefault="00990DF7" w:rsidP="00F82D00">
      <w:pPr>
        <w:spacing w:after="80" w:line="240" w:lineRule="auto"/>
        <w:rPr>
          <w:sz w:val="12"/>
          <w:szCs w:val="12"/>
        </w:rPr>
      </w:pPr>
      <w:r w:rsidRPr="00F82D00">
        <w:rPr>
          <w:b/>
          <w:bCs/>
          <w:sz w:val="12"/>
          <w:szCs w:val="12"/>
        </w:rPr>
        <w:t>8.2</w:t>
      </w:r>
      <w:r w:rsidR="00690158" w:rsidRPr="00F82D00">
        <w:rPr>
          <w:b/>
          <w:bCs/>
          <w:sz w:val="12"/>
          <w:szCs w:val="12"/>
        </w:rPr>
        <w:t xml:space="preserve"> </w:t>
      </w:r>
      <w:r w:rsidRPr="00F82D00">
        <w:rPr>
          <w:b/>
          <w:bCs/>
          <w:sz w:val="12"/>
          <w:szCs w:val="12"/>
        </w:rPr>
        <w:t>AUTHORIZED REPRESENTATIVES</w:t>
      </w:r>
      <w:r w:rsidRPr="00F82D00">
        <w:rPr>
          <w:sz w:val="12"/>
          <w:szCs w:val="12"/>
        </w:rPr>
        <w:t>. The signatories below represent and warrant that they are authorized by their respective organizations to enter this Agreement.</w:t>
      </w:r>
    </w:p>
    <w:p w14:paraId="635E9F05" w14:textId="1E3C7FE0" w:rsidR="00990DF7" w:rsidRPr="00F82D00" w:rsidRDefault="00990DF7" w:rsidP="00F82D00">
      <w:pPr>
        <w:spacing w:after="80" w:line="240" w:lineRule="auto"/>
        <w:rPr>
          <w:sz w:val="12"/>
          <w:szCs w:val="12"/>
        </w:rPr>
      </w:pPr>
      <w:r w:rsidRPr="00F82D00">
        <w:rPr>
          <w:b/>
          <w:bCs/>
          <w:sz w:val="12"/>
          <w:szCs w:val="12"/>
        </w:rPr>
        <w:t>8.3</w:t>
      </w:r>
      <w:r w:rsidR="00690158" w:rsidRPr="00F82D00">
        <w:rPr>
          <w:b/>
          <w:bCs/>
          <w:sz w:val="12"/>
          <w:szCs w:val="12"/>
        </w:rPr>
        <w:t xml:space="preserve"> </w:t>
      </w:r>
      <w:r w:rsidRPr="00F82D00">
        <w:rPr>
          <w:b/>
          <w:bCs/>
          <w:sz w:val="12"/>
          <w:szCs w:val="12"/>
        </w:rPr>
        <w:t>COUNTERPARTS.</w:t>
      </w:r>
      <w:r w:rsidRPr="00F82D00">
        <w:rPr>
          <w:sz w:val="12"/>
          <w:szCs w:val="12"/>
        </w:rPr>
        <w:t xml:space="preserve"> This Agreement may be executed in one or more counterparts, each of which will be considered an original copy of this Agreement and all of which, when taken together, will constitute one and the same Agreement.</w:t>
      </w:r>
    </w:p>
    <w:p w14:paraId="400769B1" w14:textId="51F59F79" w:rsidR="00990DF7" w:rsidRPr="00F82D00" w:rsidRDefault="00990DF7" w:rsidP="00F82D00">
      <w:pPr>
        <w:spacing w:after="80" w:line="240" w:lineRule="auto"/>
        <w:rPr>
          <w:sz w:val="12"/>
          <w:szCs w:val="12"/>
        </w:rPr>
      </w:pPr>
      <w:r w:rsidRPr="00F82D00">
        <w:rPr>
          <w:b/>
          <w:bCs/>
          <w:sz w:val="12"/>
          <w:szCs w:val="12"/>
        </w:rPr>
        <w:t>8.4</w:t>
      </w:r>
      <w:r w:rsidR="00E73275" w:rsidRPr="00F82D00">
        <w:rPr>
          <w:b/>
          <w:bCs/>
          <w:sz w:val="12"/>
          <w:szCs w:val="12"/>
        </w:rPr>
        <w:t xml:space="preserve"> </w:t>
      </w:r>
      <w:r w:rsidRPr="00F82D00">
        <w:rPr>
          <w:b/>
          <w:bCs/>
          <w:sz w:val="12"/>
          <w:szCs w:val="12"/>
        </w:rPr>
        <w:t>TERMINATION.</w:t>
      </w:r>
      <w:r w:rsidRPr="00F82D00">
        <w:rPr>
          <w:sz w:val="12"/>
          <w:szCs w:val="12"/>
        </w:rPr>
        <w:t xml:space="preserve"> This Agreement shall remain in full force and effect unless an Event of Default occurs:</w:t>
      </w:r>
    </w:p>
    <w:p w14:paraId="776E9433" w14:textId="3F20984F" w:rsidR="00990DF7" w:rsidRPr="00F82D00" w:rsidRDefault="00990DF7" w:rsidP="00F82D00">
      <w:pPr>
        <w:pStyle w:val="ListParagraph"/>
        <w:numPr>
          <w:ilvl w:val="0"/>
          <w:numId w:val="17"/>
        </w:numPr>
        <w:spacing w:after="80" w:line="240" w:lineRule="auto"/>
        <w:rPr>
          <w:sz w:val="12"/>
          <w:szCs w:val="12"/>
        </w:rPr>
      </w:pPr>
      <w:r w:rsidRPr="00F82D00">
        <w:rPr>
          <w:sz w:val="12"/>
          <w:szCs w:val="12"/>
        </w:rPr>
        <w:t xml:space="preserve">Event of Default by </w:t>
      </w:r>
      <w:r w:rsidR="00004AF4" w:rsidRPr="00004AF4">
        <w:rPr>
          <w:sz w:val="12"/>
          <w:szCs w:val="12"/>
        </w:rPr>
        <w:t>&lt;&lt;Your Company&gt;&gt;</w:t>
      </w:r>
      <w:r w:rsidRPr="00F82D00">
        <w:rPr>
          <w:sz w:val="12"/>
          <w:szCs w:val="12"/>
        </w:rPr>
        <w:t xml:space="preserve">. </w:t>
      </w:r>
      <w:r w:rsidR="00004AF4" w:rsidRPr="00F674E4">
        <w:rPr>
          <w:sz w:val="12"/>
          <w:szCs w:val="12"/>
        </w:rPr>
        <w:t>&lt;&lt;Your Company&gt;&gt;</w:t>
      </w:r>
      <w:r w:rsidRPr="00F82D00">
        <w:rPr>
          <w:sz w:val="12"/>
          <w:szCs w:val="12"/>
        </w:rPr>
        <w:t xml:space="preserve"> shall be in default under this Agreement if </w:t>
      </w:r>
      <w:r w:rsidR="00004AF4" w:rsidRPr="00F674E4">
        <w:rPr>
          <w:sz w:val="12"/>
          <w:szCs w:val="12"/>
        </w:rPr>
        <w:t>&lt;&lt;Your Company&gt;&gt;</w:t>
      </w:r>
      <w:r w:rsidRPr="00F82D00">
        <w:rPr>
          <w:sz w:val="12"/>
          <w:szCs w:val="12"/>
        </w:rPr>
        <w:t xml:space="preserve"> fails to materially perform or comply with the terms and conditions of this Agreement. </w:t>
      </w:r>
      <w:r w:rsidR="00004AF4" w:rsidRPr="00F674E4">
        <w:rPr>
          <w:sz w:val="12"/>
          <w:szCs w:val="12"/>
        </w:rPr>
        <w:t>&lt;&lt;Your Company&gt;&gt;</w:t>
      </w:r>
      <w:r w:rsidRPr="00F82D00">
        <w:rPr>
          <w:sz w:val="12"/>
          <w:szCs w:val="12"/>
        </w:rPr>
        <w:t xml:space="preserve"> is not considered to be in default if it suspends service due to Customer non-payment.</w:t>
      </w:r>
    </w:p>
    <w:p w14:paraId="68384DC1" w14:textId="77777777" w:rsidR="00990DF7" w:rsidRPr="00F82D00" w:rsidRDefault="00990DF7" w:rsidP="00F82D00">
      <w:pPr>
        <w:pStyle w:val="ListParagraph"/>
        <w:numPr>
          <w:ilvl w:val="0"/>
          <w:numId w:val="17"/>
        </w:numPr>
        <w:spacing w:after="80" w:line="240" w:lineRule="auto"/>
        <w:rPr>
          <w:sz w:val="12"/>
          <w:szCs w:val="12"/>
        </w:rPr>
      </w:pPr>
      <w:r w:rsidRPr="00F82D00">
        <w:rPr>
          <w:sz w:val="12"/>
          <w:szCs w:val="12"/>
        </w:rPr>
        <w:t>Events of Default by Customer. Customer shall be in default under this Agreement if Customer fails to make payment of any undisputed invoice within thirty (30) calendar days after it is delivered, or if Customer fails to materially perform or comply with the terms and conditions of the Agreement</w:t>
      </w:r>
    </w:p>
    <w:p w14:paraId="530BCE3D" w14:textId="77777777" w:rsidR="00990DF7" w:rsidRPr="00F82D00" w:rsidRDefault="00990DF7" w:rsidP="00F82D00">
      <w:pPr>
        <w:spacing w:after="80" w:line="240" w:lineRule="auto"/>
        <w:rPr>
          <w:sz w:val="12"/>
          <w:szCs w:val="12"/>
        </w:rPr>
      </w:pPr>
      <w:r w:rsidRPr="00F82D00">
        <w:rPr>
          <w:sz w:val="12"/>
          <w:szCs w:val="12"/>
        </w:rPr>
        <w:t>In the Event of Default by a party (the “Defaulting Party”), the other party may notify, in writing, the Defaulting Party of its intent to terminate the Agreement. This Agreement shall be terminated as of the first day of the month following that notification.</w:t>
      </w:r>
    </w:p>
    <w:p w14:paraId="06F3CDEF" w14:textId="74FF1B38" w:rsidR="00990DF7" w:rsidRPr="00F82D00" w:rsidRDefault="00990DF7" w:rsidP="00F82D00">
      <w:pPr>
        <w:spacing w:after="80" w:line="240" w:lineRule="auto"/>
        <w:rPr>
          <w:sz w:val="12"/>
          <w:szCs w:val="12"/>
        </w:rPr>
      </w:pPr>
      <w:r w:rsidRPr="00F82D00">
        <w:rPr>
          <w:b/>
          <w:bCs/>
          <w:sz w:val="12"/>
          <w:szCs w:val="12"/>
        </w:rPr>
        <w:t>8.</w:t>
      </w:r>
      <w:r w:rsidR="00BB540E" w:rsidRPr="00F82D00">
        <w:rPr>
          <w:b/>
          <w:bCs/>
          <w:sz w:val="12"/>
          <w:szCs w:val="12"/>
        </w:rPr>
        <w:t xml:space="preserve">5 </w:t>
      </w:r>
      <w:r w:rsidRPr="00F82D00">
        <w:rPr>
          <w:b/>
          <w:bCs/>
          <w:sz w:val="12"/>
          <w:szCs w:val="12"/>
        </w:rPr>
        <w:t xml:space="preserve">TERM. </w:t>
      </w:r>
      <w:r w:rsidRPr="00F82D00">
        <w:rPr>
          <w:sz w:val="12"/>
          <w:szCs w:val="12"/>
        </w:rPr>
        <w:t xml:space="preserve">The initial term of this Agreement will be for a minimum of twelve (12) months, as specified in Solution Pricing, following the date of this Agreement. This Agreement shall renew for additional terms, as defined in Solution Pricing, unless either party gives written notice of non-renewal in the month prior to the last month of the term. For customers choosing 1- 3- and 5-year terms, fees increase up to 10% upon renewal unless otherwise communicated by </w:t>
      </w:r>
      <w:r w:rsidR="00004AF4" w:rsidRPr="00F674E4">
        <w:rPr>
          <w:sz w:val="12"/>
          <w:szCs w:val="12"/>
        </w:rPr>
        <w:t>&lt;&lt;Your Company&gt;&gt;</w:t>
      </w:r>
      <w:r w:rsidRPr="00F82D00">
        <w:rPr>
          <w:sz w:val="12"/>
          <w:szCs w:val="12"/>
        </w:rPr>
        <w:t xml:space="preserve"> in writing prior to renewal. For customers with Month</w:t>
      </w:r>
      <w:r w:rsidR="00BB540E" w:rsidRPr="00F82D00">
        <w:rPr>
          <w:sz w:val="12"/>
          <w:szCs w:val="12"/>
        </w:rPr>
        <w:t>-</w:t>
      </w:r>
      <w:r w:rsidRPr="00F82D00">
        <w:rPr>
          <w:sz w:val="12"/>
          <w:szCs w:val="12"/>
        </w:rPr>
        <w:t>to</w:t>
      </w:r>
      <w:r w:rsidR="00BB540E" w:rsidRPr="00F82D00">
        <w:rPr>
          <w:sz w:val="12"/>
          <w:szCs w:val="12"/>
        </w:rPr>
        <w:t>-</w:t>
      </w:r>
      <w:r w:rsidRPr="00F82D00">
        <w:rPr>
          <w:sz w:val="12"/>
          <w:szCs w:val="12"/>
        </w:rPr>
        <w:t>Month terms, fees will increase up to 10% at the conclusion of each contract year.</w:t>
      </w:r>
    </w:p>
    <w:p w14:paraId="52300025" w14:textId="730FDB50" w:rsidR="00990DF7" w:rsidRPr="00F82D00" w:rsidRDefault="00990DF7" w:rsidP="00F82D00">
      <w:pPr>
        <w:spacing w:after="80" w:line="240" w:lineRule="auto"/>
        <w:rPr>
          <w:sz w:val="12"/>
          <w:szCs w:val="12"/>
        </w:rPr>
      </w:pPr>
      <w:r w:rsidRPr="00F82D00">
        <w:rPr>
          <w:b/>
          <w:bCs/>
          <w:sz w:val="12"/>
          <w:szCs w:val="12"/>
        </w:rPr>
        <w:t>8.6</w:t>
      </w:r>
      <w:r w:rsidR="008F7220" w:rsidRPr="00F82D00">
        <w:rPr>
          <w:b/>
          <w:bCs/>
          <w:sz w:val="12"/>
          <w:szCs w:val="12"/>
        </w:rPr>
        <w:t xml:space="preserve"> </w:t>
      </w:r>
      <w:r w:rsidRPr="00F82D00">
        <w:rPr>
          <w:b/>
          <w:bCs/>
          <w:sz w:val="12"/>
          <w:szCs w:val="12"/>
        </w:rPr>
        <w:t>GOVERNING LAW.</w:t>
      </w:r>
      <w:r w:rsidRPr="00F82D00">
        <w:rPr>
          <w:sz w:val="12"/>
          <w:szCs w:val="12"/>
        </w:rPr>
        <w:t xml:space="preserve"> This Agreement shall be governed by and construed in accordance with the law, without reference to principles of conflicts of laws, of the State of </w:t>
      </w:r>
      <w:r w:rsidRPr="00F82D00">
        <w:rPr>
          <w:sz w:val="12"/>
          <w:szCs w:val="12"/>
          <w:highlight w:val="yellow"/>
        </w:rPr>
        <w:t>&lt;&lt;S</w:t>
      </w:r>
      <w:r w:rsidR="008F7220" w:rsidRPr="00F82D00">
        <w:rPr>
          <w:sz w:val="12"/>
          <w:szCs w:val="12"/>
          <w:highlight w:val="yellow"/>
        </w:rPr>
        <w:t>tate</w:t>
      </w:r>
      <w:r w:rsidRPr="00F82D00">
        <w:rPr>
          <w:sz w:val="12"/>
          <w:szCs w:val="12"/>
          <w:highlight w:val="yellow"/>
        </w:rPr>
        <w:t>&gt;&gt;</w:t>
      </w:r>
      <w:r w:rsidRPr="00F82D00">
        <w:rPr>
          <w:sz w:val="12"/>
          <w:szCs w:val="12"/>
        </w:rPr>
        <w:t>.</w:t>
      </w:r>
    </w:p>
    <w:p w14:paraId="16827FBC" w14:textId="47E949B8" w:rsidR="00990DF7" w:rsidRPr="00F82D00" w:rsidRDefault="00990DF7" w:rsidP="00F82D00">
      <w:pPr>
        <w:spacing w:after="80" w:line="240" w:lineRule="auto"/>
        <w:rPr>
          <w:sz w:val="12"/>
          <w:szCs w:val="12"/>
        </w:rPr>
      </w:pPr>
      <w:r w:rsidRPr="00F82D00">
        <w:rPr>
          <w:b/>
          <w:bCs/>
          <w:sz w:val="12"/>
          <w:szCs w:val="12"/>
        </w:rPr>
        <w:t>8.7</w:t>
      </w:r>
      <w:r w:rsidR="008F7220" w:rsidRPr="00F82D00">
        <w:rPr>
          <w:b/>
          <w:bCs/>
          <w:sz w:val="12"/>
          <w:szCs w:val="12"/>
        </w:rPr>
        <w:t xml:space="preserve"> </w:t>
      </w:r>
      <w:r w:rsidRPr="00F82D00">
        <w:rPr>
          <w:b/>
          <w:bCs/>
          <w:sz w:val="12"/>
          <w:szCs w:val="12"/>
        </w:rPr>
        <w:t>ASSIGNMENTS.</w:t>
      </w:r>
      <w:r w:rsidRPr="00F82D00">
        <w:rPr>
          <w:sz w:val="12"/>
          <w:szCs w:val="12"/>
        </w:rPr>
        <w:t xml:space="preserve"> This Agreement and the rights hereunder may not be assigned or otherwise transferred by either party, except to any corporation controlled by or under common control with the assigning party, or in connection with the acquisition of, or the sale of substantially all of, the assets of the business to which this Agreement pertains.</w:t>
      </w:r>
    </w:p>
    <w:p w14:paraId="276AFF2E" w14:textId="7981B4EB" w:rsidR="00990DF7" w:rsidRPr="00F82D00" w:rsidRDefault="00990DF7" w:rsidP="00F82D00">
      <w:pPr>
        <w:spacing w:after="80" w:line="240" w:lineRule="auto"/>
        <w:rPr>
          <w:sz w:val="12"/>
          <w:szCs w:val="12"/>
        </w:rPr>
      </w:pPr>
      <w:r w:rsidRPr="00F82D00">
        <w:rPr>
          <w:b/>
          <w:bCs/>
          <w:sz w:val="12"/>
          <w:szCs w:val="12"/>
        </w:rPr>
        <w:t>8.8</w:t>
      </w:r>
      <w:r w:rsidR="008F7220" w:rsidRPr="00F82D00">
        <w:rPr>
          <w:b/>
          <w:bCs/>
          <w:sz w:val="12"/>
          <w:szCs w:val="12"/>
        </w:rPr>
        <w:t xml:space="preserve"> </w:t>
      </w:r>
      <w:r w:rsidRPr="00F82D00">
        <w:rPr>
          <w:b/>
          <w:bCs/>
          <w:sz w:val="12"/>
          <w:szCs w:val="12"/>
        </w:rPr>
        <w:t>FACSIMILE EXECUTION.</w:t>
      </w:r>
      <w:r w:rsidRPr="00F82D00">
        <w:rPr>
          <w:sz w:val="12"/>
          <w:szCs w:val="12"/>
        </w:rPr>
        <w:t xml:space="preserve"> This Agreement may be validly executed by the signing of a facsimile copy of this Agreement. Either the fully executed facsimile copy or a conforming executed original shall be evidence of the existence of this Agreement.</w:t>
      </w:r>
    </w:p>
    <w:p w14:paraId="4ECC3DCF" w14:textId="792F9C2D" w:rsidR="00990DF7" w:rsidRPr="00F82D00" w:rsidRDefault="00990DF7" w:rsidP="00F82D00">
      <w:pPr>
        <w:spacing w:after="80" w:line="240" w:lineRule="auto"/>
        <w:rPr>
          <w:sz w:val="12"/>
          <w:szCs w:val="12"/>
        </w:rPr>
      </w:pPr>
      <w:r w:rsidRPr="00F82D00">
        <w:rPr>
          <w:b/>
          <w:bCs/>
          <w:sz w:val="12"/>
          <w:szCs w:val="12"/>
        </w:rPr>
        <w:t>8.9</w:t>
      </w:r>
      <w:r w:rsidR="00012CD9" w:rsidRPr="00F82D00">
        <w:rPr>
          <w:b/>
          <w:bCs/>
          <w:sz w:val="12"/>
          <w:szCs w:val="12"/>
        </w:rPr>
        <w:t xml:space="preserve"> </w:t>
      </w:r>
      <w:r w:rsidRPr="00F82D00">
        <w:rPr>
          <w:b/>
          <w:bCs/>
          <w:sz w:val="12"/>
          <w:szCs w:val="12"/>
        </w:rPr>
        <w:t>SEVERABILITY.</w:t>
      </w:r>
      <w:r w:rsidRPr="00F82D00">
        <w:rPr>
          <w:sz w:val="12"/>
          <w:szCs w:val="12"/>
        </w:rPr>
        <w:t xml:space="preserve"> If any provision or provisions of this Agreement are found to be invalid, illegal or unenforceable, the validity, legality and unenforceability of the remaining provisions shall not in any way be affected or impaired thereby.</w:t>
      </w:r>
    </w:p>
    <w:p w14:paraId="0C6C0D96" w14:textId="7F3DBD45" w:rsidR="00990DF7" w:rsidRPr="00F82D00" w:rsidRDefault="00990DF7" w:rsidP="00F82D00">
      <w:pPr>
        <w:spacing w:after="80" w:line="240" w:lineRule="auto"/>
        <w:rPr>
          <w:sz w:val="12"/>
          <w:szCs w:val="12"/>
        </w:rPr>
      </w:pPr>
      <w:r w:rsidRPr="00F82D00">
        <w:rPr>
          <w:b/>
          <w:bCs/>
          <w:sz w:val="12"/>
          <w:szCs w:val="12"/>
        </w:rPr>
        <w:t>8.10</w:t>
      </w:r>
      <w:r w:rsidR="00012CD9" w:rsidRPr="00F82D00">
        <w:rPr>
          <w:b/>
          <w:bCs/>
          <w:sz w:val="12"/>
          <w:szCs w:val="12"/>
        </w:rPr>
        <w:t xml:space="preserve"> </w:t>
      </w:r>
      <w:r w:rsidRPr="00F82D00">
        <w:rPr>
          <w:b/>
          <w:bCs/>
          <w:sz w:val="12"/>
          <w:szCs w:val="12"/>
        </w:rPr>
        <w:t>FORCE MAJEURE.</w:t>
      </w:r>
      <w:r w:rsidRPr="00F82D00">
        <w:rPr>
          <w:sz w:val="12"/>
          <w:szCs w:val="12"/>
        </w:rPr>
        <w:t xml:space="preserve"> Each party shall be excused from performance for any period and to the extent that the party is prevented from performing any services, in the whole or in part, as a result of delays caused by the other party, acts of God, war, acts of government, fires, floods, epidemics, quarantine, restrictions, strikes, embargoes, inability to secure raw materials or transportation facilities, acts or omissions of carriers, civil disturbances, court orders, labor disputes, third-party nonperformance, or other cause beyond that party’s reasonable control, including failure or fluctuations in electrical power, heat, light, air conditioning or telecommunications equipment, or any and all causes beyond control of </w:t>
      </w:r>
      <w:r w:rsidR="00004AF4" w:rsidRPr="00F674E4">
        <w:rPr>
          <w:sz w:val="12"/>
          <w:szCs w:val="12"/>
        </w:rPr>
        <w:t>&lt;&lt;Your Company&gt;&gt;</w:t>
      </w:r>
      <w:r w:rsidRPr="00F82D00">
        <w:rPr>
          <w:sz w:val="12"/>
          <w:szCs w:val="12"/>
        </w:rPr>
        <w:t>. Such nonperformance shall not be a default or a ground for termination.</w:t>
      </w:r>
    </w:p>
    <w:p w14:paraId="2851EFBC" w14:textId="043BA17B" w:rsidR="00990DF7" w:rsidRPr="00F82D00" w:rsidRDefault="00990DF7" w:rsidP="00F82D00">
      <w:pPr>
        <w:spacing w:after="80" w:line="240" w:lineRule="auto"/>
        <w:rPr>
          <w:sz w:val="12"/>
          <w:szCs w:val="12"/>
        </w:rPr>
      </w:pPr>
      <w:r w:rsidRPr="00F82D00">
        <w:rPr>
          <w:b/>
          <w:bCs/>
          <w:sz w:val="12"/>
          <w:szCs w:val="12"/>
        </w:rPr>
        <w:t>8.11</w:t>
      </w:r>
      <w:r w:rsidR="00012CD9" w:rsidRPr="00F82D00">
        <w:rPr>
          <w:b/>
          <w:bCs/>
          <w:sz w:val="12"/>
          <w:szCs w:val="12"/>
        </w:rPr>
        <w:t xml:space="preserve"> </w:t>
      </w:r>
      <w:r w:rsidRPr="00F82D00">
        <w:rPr>
          <w:b/>
          <w:bCs/>
          <w:sz w:val="12"/>
          <w:szCs w:val="12"/>
        </w:rPr>
        <w:t>MODIFICATIONS.</w:t>
      </w:r>
      <w:r w:rsidRPr="00F82D00">
        <w:rPr>
          <w:sz w:val="12"/>
          <w:szCs w:val="12"/>
        </w:rPr>
        <w:t xml:space="preserve"> This Agreement can be modified only by a written Agreement signed by authorized representatives of </w:t>
      </w:r>
      <w:r w:rsidR="00004AF4" w:rsidRPr="00F674E4">
        <w:rPr>
          <w:sz w:val="12"/>
          <w:szCs w:val="12"/>
        </w:rPr>
        <w:t>&lt;&lt;Your Company&gt;&gt;</w:t>
      </w:r>
      <w:r w:rsidR="00012CD9" w:rsidRPr="00F82D00">
        <w:rPr>
          <w:sz w:val="12"/>
          <w:szCs w:val="12"/>
        </w:rPr>
        <w:fldChar w:fldCharType="begin"/>
      </w:r>
      <w:r w:rsidR="00012CD9" w:rsidRPr="00F82D00">
        <w:rPr>
          <w:sz w:val="12"/>
          <w:szCs w:val="12"/>
        </w:rPr>
        <w:instrText xml:space="preserve"> STYLEREF  "SS-Your Company Name"  \* MERGEFORMAT </w:instrText>
      </w:r>
      <w:r w:rsidR="003956B6">
        <w:rPr>
          <w:sz w:val="12"/>
          <w:szCs w:val="12"/>
        </w:rPr>
        <w:fldChar w:fldCharType="separate"/>
      </w:r>
      <w:r w:rsidR="00012CD9" w:rsidRPr="00F82D00">
        <w:rPr>
          <w:sz w:val="12"/>
          <w:szCs w:val="12"/>
        </w:rPr>
        <w:fldChar w:fldCharType="end"/>
      </w:r>
      <w:r w:rsidRPr="00F82D00">
        <w:rPr>
          <w:sz w:val="12"/>
          <w:szCs w:val="12"/>
        </w:rPr>
        <w:t xml:space="preserve"> and Customer. Variances from or in addition to the terms and conditions of this Agreement in any order or other writing from the Customer will be of no effect. </w:t>
      </w:r>
      <w:r w:rsidR="00004AF4" w:rsidRPr="00F674E4">
        <w:rPr>
          <w:sz w:val="12"/>
          <w:szCs w:val="12"/>
        </w:rPr>
        <w:t>&lt;&lt;Your Company&gt;&gt;</w:t>
      </w:r>
      <w:r w:rsidRPr="00F82D00">
        <w:rPr>
          <w:sz w:val="12"/>
          <w:szCs w:val="12"/>
        </w:rPr>
        <w:t xml:space="preserve"> and Customer agree not to enter into any oral agreement or understanding that is in conflict with this Agreement. </w:t>
      </w:r>
      <w:r w:rsidR="00004AF4" w:rsidRPr="00F674E4">
        <w:rPr>
          <w:sz w:val="12"/>
          <w:szCs w:val="12"/>
        </w:rPr>
        <w:t>&lt;&lt;Your Company&gt;&gt;</w:t>
      </w:r>
      <w:r w:rsidRPr="00F82D00">
        <w:rPr>
          <w:sz w:val="12"/>
          <w:szCs w:val="12"/>
        </w:rPr>
        <w:t xml:space="preserve"> and Customer further agree that any oral communication allegedly or purportedly constituting such an agreement shall be absolutely null, void and without effect except as outlined in 8.11.1-2. Customer is permitted to raise or lower plan levels under these circumstances:</w:t>
      </w:r>
    </w:p>
    <w:p w14:paraId="6A66DAA2" w14:textId="77777777" w:rsidR="00990DF7" w:rsidRPr="00F82D00" w:rsidRDefault="00990DF7" w:rsidP="00F82D00">
      <w:pPr>
        <w:spacing w:after="80" w:line="240" w:lineRule="auto"/>
        <w:rPr>
          <w:sz w:val="12"/>
          <w:szCs w:val="12"/>
        </w:rPr>
      </w:pPr>
      <w:r w:rsidRPr="00F82D00">
        <w:rPr>
          <w:sz w:val="12"/>
          <w:szCs w:val="12"/>
        </w:rPr>
        <w:t xml:space="preserve">The coverage level remains the same, but the quantity of items under management changes. For example, if 5 employees are terminated and their Phones are removed from service. </w:t>
      </w:r>
    </w:p>
    <w:p w14:paraId="06DE62CE" w14:textId="77777777" w:rsidR="00990DF7" w:rsidRPr="00F82D00" w:rsidRDefault="00990DF7" w:rsidP="00F82D00">
      <w:pPr>
        <w:spacing w:after="80" w:line="240" w:lineRule="auto"/>
        <w:rPr>
          <w:sz w:val="12"/>
          <w:szCs w:val="12"/>
        </w:rPr>
      </w:pPr>
      <w:r w:rsidRPr="00F82D00">
        <w:rPr>
          <w:sz w:val="12"/>
          <w:szCs w:val="12"/>
        </w:rPr>
        <w:t xml:space="preserve">The coverage level changes, but the total monthly payment stays the same or increases. For example, if you add a new phone but lower the phone service level such that the total monthly payment stays the same or increases. </w:t>
      </w:r>
    </w:p>
    <w:p w14:paraId="1C81262C" w14:textId="58B4ECAB" w:rsidR="00990DF7" w:rsidRPr="00F82D00" w:rsidRDefault="00990DF7" w:rsidP="00F82D00">
      <w:pPr>
        <w:spacing w:after="80" w:line="240" w:lineRule="auto"/>
        <w:rPr>
          <w:sz w:val="12"/>
          <w:szCs w:val="12"/>
        </w:rPr>
      </w:pPr>
      <w:r w:rsidRPr="00F82D00">
        <w:rPr>
          <w:b/>
          <w:bCs/>
          <w:sz w:val="12"/>
          <w:szCs w:val="12"/>
        </w:rPr>
        <w:t>8.12</w:t>
      </w:r>
      <w:r w:rsidR="00012CD9" w:rsidRPr="00F82D00">
        <w:rPr>
          <w:b/>
          <w:bCs/>
          <w:sz w:val="12"/>
          <w:szCs w:val="12"/>
        </w:rPr>
        <w:t xml:space="preserve"> </w:t>
      </w:r>
      <w:r w:rsidRPr="00F82D00">
        <w:rPr>
          <w:b/>
          <w:bCs/>
          <w:sz w:val="12"/>
          <w:szCs w:val="12"/>
        </w:rPr>
        <w:t>NOTICES</w:t>
      </w:r>
      <w:r w:rsidRPr="00F82D00">
        <w:rPr>
          <w:sz w:val="12"/>
          <w:szCs w:val="12"/>
        </w:rPr>
        <w:t>. Any notice, request, demand or other communication required or permitted by, or relating to, the terms of this Agreement is considered properly given when it is delivered to the United States Postal Service, sent certified mail–return receipt requested, or postage prepaid, or upon confirmation of receipt by facsimile, addressed to the party to receive notice as previously requested by notice hereunder, delivered via e-mail, or as provided in conjunction with such party’s signature below. Any notice given by either party hereto to the other party shall be in writing and shall be signed by the party giving notice. Any notice or other document to be delivered to either party hereto by the other party shall be deemed delivered if mailed postage prepaid to the party to whom it is directed</w:t>
      </w:r>
      <w:r w:rsidR="00012CD9" w:rsidRPr="00F82D00">
        <w:rPr>
          <w:sz w:val="12"/>
          <w:szCs w:val="12"/>
        </w:rPr>
        <w:t>,</w:t>
      </w:r>
      <w:r w:rsidRPr="00F82D00">
        <w:rPr>
          <w:sz w:val="12"/>
          <w:szCs w:val="12"/>
        </w:rPr>
        <w:t xml:space="preserve"> at the address of such party stated in the Official Mailing Address Section Above</w:t>
      </w:r>
      <w:r w:rsidR="00012CD9" w:rsidRPr="00F82D00">
        <w:rPr>
          <w:sz w:val="12"/>
          <w:szCs w:val="12"/>
        </w:rPr>
        <w:t>.</w:t>
      </w:r>
    </w:p>
    <w:p w14:paraId="21A21557" w14:textId="6C89CA12" w:rsidR="00990DF7" w:rsidRPr="00F82D00" w:rsidRDefault="00990DF7" w:rsidP="00F82D00">
      <w:pPr>
        <w:spacing w:after="80" w:line="240" w:lineRule="auto"/>
        <w:rPr>
          <w:sz w:val="12"/>
          <w:szCs w:val="12"/>
        </w:rPr>
      </w:pPr>
      <w:r w:rsidRPr="00F82D00">
        <w:rPr>
          <w:b/>
          <w:bCs/>
          <w:sz w:val="12"/>
          <w:szCs w:val="12"/>
        </w:rPr>
        <w:t>8.13</w:t>
      </w:r>
      <w:r w:rsidR="00012CD9" w:rsidRPr="00F82D00">
        <w:rPr>
          <w:b/>
          <w:bCs/>
          <w:sz w:val="12"/>
          <w:szCs w:val="12"/>
        </w:rPr>
        <w:t xml:space="preserve"> </w:t>
      </w:r>
      <w:r w:rsidRPr="00F82D00">
        <w:rPr>
          <w:b/>
          <w:bCs/>
          <w:sz w:val="12"/>
          <w:szCs w:val="12"/>
        </w:rPr>
        <w:t>VENUES AND JURISDICTION.</w:t>
      </w:r>
      <w:r w:rsidRPr="00F82D00">
        <w:rPr>
          <w:sz w:val="12"/>
          <w:szCs w:val="12"/>
        </w:rPr>
        <w:t xml:space="preserve"> Customer (</w:t>
      </w:r>
      <w:proofErr w:type="spellStart"/>
      <w:r w:rsidRPr="00F82D00">
        <w:rPr>
          <w:sz w:val="12"/>
          <w:szCs w:val="12"/>
        </w:rPr>
        <w:t>i</w:t>
      </w:r>
      <w:proofErr w:type="spellEnd"/>
      <w:r w:rsidRPr="00F82D00">
        <w:rPr>
          <w:sz w:val="12"/>
          <w:szCs w:val="12"/>
        </w:rPr>
        <w:t xml:space="preserve">) agrees that any litigation, action or proceeding arising out of or relating to this Agreement be instituted in a state or federal court in the city and state of </w:t>
      </w:r>
      <w:r w:rsidRPr="00F82D00">
        <w:rPr>
          <w:sz w:val="12"/>
          <w:szCs w:val="12"/>
          <w:highlight w:val="yellow"/>
        </w:rPr>
        <w:t>&lt;&lt;S</w:t>
      </w:r>
      <w:r w:rsidR="00012CD9" w:rsidRPr="00F82D00">
        <w:rPr>
          <w:sz w:val="12"/>
          <w:szCs w:val="12"/>
          <w:highlight w:val="yellow"/>
        </w:rPr>
        <w:t>tate</w:t>
      </w:r>
      <w:r w:rsidRPr="00F82D00">
        <w:rPr>
          <w:sz w:val="12"/>
          <w:szCs w:val="12"/>
          <w:highlight w:val="yellow"/>
        </w:rPr>
        <w:t>&gt;&gt;</w:t>
      </w:r>
      <w:r w:rsidRPr="00F82D00">
        <w:rPr>
          <w:sz w:val="12"/>
          <w:szCs w:val="12"/>
        </w:rPr>
        <w:t>, (ii) waives any objection which it might have now or hereafter to this venue, (iii) irrevocably submits to the jurisdiction of any court in such litigation, action or proceeding, and (iv) hereby waives any claim or defense to inconvenient form.</w:t>
      </w:r>
    </w:p>
    <w:p w14:paraId="62197CA6" w14:textId="63C45838" w:rsidR="00990DF7" w:rsidRPr="00F82D00" w:rsidRDefault="00990DF7" w:rsidP="00F82D00">
      <w:pPr>
        <w:spacing w:after="80" w:line="240" w:lineRule="auto"/>
        <w:rPr>
          <w:sz w:val="12"/>
          <w:szCs w:val="12"/>
        </w:rPr>
      </w:pPr>
      <w:r w:rsidRPr="00F82D00">
        <w:rPr>
          <w:b/>
          <w:bCs/>
          <w:sz w:val="12"/>
          <w:szCs w:val="12"/>
        </w:rPr>
        <w:t>8.14</w:t>
      </w:r>
      <w:r w:rsidR="002824E5" w:rsidRPr="00F82D00">
        <w:rPr>
          <w:b/>
          <w:bCs/>
          <w:sz w:val="12"/>
          <w:szCs w:val="12"/>
        </w:rPr>
        <w:t xml:space="preserve"> </w:t>
      </w:r>
      <w:r w:rsidRPr="00F82D00">
        <w:rPr>
          <w:b/>
          <w:bCs/>
          <w:sz w:val="12"/>
          <w:szCs w:val="12"/>
        </w:rPr>
        <w:t>COUNTERPARTS</w:t>
      </w:r>
      <w:r w:rsidRPr="00F82D00">
        <w:rPr>
          <w:sz w:val="12"/>
          <w:szCs w:val="12"/>
        </w:rPr>
        <w:t>. This Agreement may be executed simultaneously in several counterparts, each of which shall be deemed an original, but which together shall constitute one and the same original.</w:t>
      </w:r>
    </w:p>
    <w:p w14:paraId="06CFE88A" w14:textId="18389C39" w:rsidR="00990DF7" w:rsidRPr="00F82D00" w:rsidRDefault="00990DF7" w:rsidP="00F82D00">
      <w:pPr>
        <w:spacing w:after="80" w:line="240" w:lineRule="auto"/>
        <w:rPr>
          <w:sz w:val="12"/>
          <w:szCs w:val="12"/>
        </w:rPr>
      </w:pPr>
      <w:r w:rsidRPr="00F82D00">
        <w:rPr>
          <w:b/>
          <w:bCs/>
          <w:sz w:val="12"/>
          <w:szCs w:val="12"/>
        </w:rPr>
        <w:t>8.15</w:t>
      </w:r>
      <w:r w:rsidR="002824E5" w:rsidRPr="00F82D00">
        <w:rPr>
          <w:b/>
          <w:bCs/>
          <w:sz w:val="12"/>
          <w:szCs w:val="12"/>
        </w:rPr>
        <w:t xml:space="preserve"> </w:t>
      </w:r>
      <w:r w:rsidRPr="00F82D00">
        <w:rPr>
          <w:b/>
          <w:bCs/>
          <w:sz w:val="12"/>
          <w:szCs w:val="12"/>
        </w:rPr>
        <w:t>ENTIRE AGREEMENT.</w:t>
      </w:r>
      <w:r w:rsidRPr="00F82D00">
        <w:rPr>
          <w:sz w:val="12"/>
          <w:szCs w:val="12"/>
        </w:rPr>
        <w:t xml:space="preserve"> This Agreement constitutes the entire agreement between the parties with respect to the subject matter hereof and supersedes all prior contemporaneous written or oral agreements and representations between the parties with respect thereto. This Agreement shall not be deemed to extinguish or mitigate any payments, which are owed to </w:t>
      </w:r>
      <w:r w:rsidR="00004AF4" w:rsidRPr="00F674E4">
        <w:rPr>
          <w:sz w:val="12"/>
          <w:szCs w:val="12"/>
        </w:rPr>
        <w:t>&lt;&lt;Your Company&gt;&gt;</w:t>
      </w:r>
      <w:r w:rsidRPr="00F82D00">
        <w:rPr>
          <w:sz w:val="12"/>
          <w:szCs w:val="12"/>
        </w:rPr>
        <w:t xml:space="preserve"> by Customer pursuant to the terms of any previous or other existing agreements between </w:t>
      </w:r>
      <w:r w:rsidR="00004AF4" w:rsidRPr="00F674E4">
        <w:rPr>
          <w:sz w:val="12"/>
          <w:szCs w:val="12"/>
        </w:rPr>
        <w:t>&lt;&lt;Your Company&gt;&gt;</w:t>
      </w:r>
      <w:r w:rsidRPr="00F82D00">
        <w:rPr>
          <w:sz w:val="12"/>
          <w:szCs w:val="12"/>
        </w:rPr>
        <w:t xml:space="preserve"> and Customer. Customer acknowledges that it has read this Agreement, understands it and agrees to be bound by its terms and conditions.</w:t>
      </w:r>
    </w:p>
    <w:p w14:paraId="7118AFC0" w14:textId="1511A2DC" w:rsidR="00990DF7" w:rsidRPr="00F82D00" w:rsidRDefault="00990DF7" w:rsidP="00F82D00">
      <w:pPr>
        <w:spacing w:after="80" w:line="240" w:lineRule="auto"/>
        <w:rPr>
          <w:sz w:val="12"/>
          <w:szCs w:val="12"/>
        </w:rPr>
      </w:pPr>
      <w:r w:rsidRPr="00F82D00">
        <w:rPr>
          <w:b/>
          <w:bCs/>
          <w:sz w:val="12"/>
          <w:szCs w:val="12"/>
        </w:rPr>
        <w:t>8.16</w:t>
      </w:r>
      <w:r w:rsidR="005A28E3" w:rsidRPr="00F82D00">
        <w:rPr>
          <w:b/>
          <w:bCs/>
          <w:sz w:val="12"/>
          <w:szCs w:val="12"/>
        </w:rPr>
        <w:t xml:space="preserve"> </w:t>
      </w:r>
      <w:r w:rsidRPr="00F82D00">
        <w:rPr>
          <w:b/>
          <w:bCs/>
          <w:sz w:val="12"/>
          <w:szCs w:val="12"/>
        </w:rPr>
        <w:t>ATTORNEYS’ FEES.</w:t>
      </w:r>
      <w:r w:rsidRPr="00F82D00">
        <w:rPr>
          <w:sz w:val="12"/>
          <w:szCs w:val="12"/>
        </w:rPr>
        <w:t xml:space="preserve"> In the event of a dispute under this Agreement, the prevailing party will be entitled to reasonable attorneys’ fees and costs.</w:t>
      </w:r>
    </w:p>
    <w:p w14:paraId="2C77AAFB" w14:textId="25DEF669" w:rsidR="00990DF7" w:rsidRPr="00F82D00" w:rsidRDefault="00990DF7" w:rsidP="00F82D00">
      <w:pPr>
        <w:spacing w:after="80" w:line="240" w:lineRule="auto"/>
        <w:rPr>
          <w:sz w:val="12"/>
          <w:szCs w:val="12"/>
        </w:rPr>
      </w:pPr>
      <w:r w:rsidRPr="00F82D00">
        <w:rPr>
          <w:b/>
          <w:bCs/>
          <w:sz w:val="12"/>
          <w:szCs w:val="12"/>
        </w:rPr>
        <w:t>8.17</w:t>
      </w:r>
      <w:r w:rsidR="005A28E3" w:rsidRPr="00F82D00">
        <w:rPr>
          <w:b/>
          <w:bCs/>
          <w:sz w:val="12"/>
          <w:szCs w:val="12"/>
        </w:rPr>
        <w:t xml:space="preserve"> </w:t>
      </w:r>
      <w:r w:rsidRPr="00F82D00">
        <w:rPr>
          <w:b/>
          <w:bCs/>
          <w:sz w:val="12"/>
          <w:szCs w:val="12"/>
        </w:rPr>
        <w:t>CAPTIONS AND HEADINGS</w:t>
      </w:r>
      <w:r w:rsidRPr="00F82D00">
        <w:rPr>
          <w:sz w:val="12"/>
          <w:szCs w:val="12"/>
        </w:rPr>
        <w:t>. The captions and headings are inserted in this Agreement for convenience only. They must not be considered to define, limit or describe the scope or intent of this Agreement, or of any provision hereof, nor in any way affect the interpretation of this Agreement.</w:t>
      </w:r>
    </w:p>
    <w:sectPr w:rsidR="00990DF7" w:rsidRPr="00F82D00" w:rsidSect="00FF09F6">
      <w:footerReference w:type="default" r:id="rId9"/>
      <w:headerReference w:type="first" r:id="rId10"/>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39D4A" w14:textId="77777777" w:rsidR="003956B6" w:rsidRDefault="003956B6" w:rsidP="00B024A3">
      <w:pPr>
        <w:spacing w:after="0" w:line="240" w:lineRule="auto"/>
      </w:pPr>
      <w:r>
        <w:separator/>
      </w:r>
    </w:p>
  </w:endnote>
  <w:endnote w:type="continuationSeparator" w:id="0">
    <w:p w14:paraId="098A4C80" w14:textId="77777777" w:rsidR="003956B6" w:rsidRDefault="003956B6" w:rsidP="00B0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94F9" w14:textId="08B88CBE" w:rsidR="00B024A3" w:rsidRPr="00170464" w:rsidRDefault="0006228C" w:rsidP="0006228C">
    <w:pPr>
      <w:pStyle w:val="Footer"/>
      <w:pBdr>
        <w:top w:val="single" w:sz="4" w:space="1" w:color="auto"/>
      </w:pBdr>
      <w:rPr>
        <w:b/>
        <w:bCs/>
        <w:i/>
        <w:iCs/>
        <w:color w:val="646464" w:themeColor="background1"/>
      </w:rPr>
    </w:pPr>
    <w:r w:rsidRPr="00170464">
      <w:rPr>
        <w:b/>
        <w:bCs/>
        <w:i/>
        <w:iCs/>
        <w:color w:val="646464" w:themeColor="background1"/>
      </w:rPr>
      <w:t>UCaaS Proposal</w:t>
    </w:r>
    <w:r w:rsidR="0010645D">
      <w:rPr>
        <w:b/>
        <w:bCs/>
        <w:i/>
        <w:iCs/>
        <w:color w:val="646464" w:themeColor="background1"/>
      </w:rPr>
      <w:tab/>
    </w:r>
    <w:r w:rsidR="00B024A3" w:rsidRPr="00170464">
      <w:rPr>
        <w:b/>
        <w:bCs/>
        <w:i/>
        <w:iCs/>
        <w:color w:val="646464" w:themeColor="background1"/>
      </w:rPr>
      <w:tab/>
    </w:r>
    <w:r w:rsidR="00B024A3" w:rsidRPr="00170464">
      <w:rPr>
        <w:b/>
        <w:bCs/>
        <w:i/>
        <w:iCs/>
        <w:color w:val="646464" w:themeColor="background1"/>
      </w:rPr>
      <w:fldChar w:fldCharType="begin"/>
    </w:r>
    <w:r w:rsidR="00B024A3" w:rsidRPr="00170464">
      <w:rPr>
        <w:b/>
        <w:bCs/>
        <w:i/>
        <w:iCs/>
        <w:color w:val="646464" w:themeColor="background1"/>
      </w:rPr>
      <w:instrText xml:space="preserve"> PAGE  \* ArabicDash  \* MERGEFORMAT </w:instrText>
    </w:r>
    <w:r w:rsidR="00B024A3" w:rsidRPr="00170464">
      <w:rPr>
        <w:b/>
        <w:bCs/>
        <w:i/>
        <w:iCs/>
        <w:color w:val="646464" w:themeColor="background1"/>
      </w:rPr>
      <w:fldChar w:fldCharType="separate"/>
    </w:r>
    <w:r w:rsidR="00B024A3" w:rsidRPr="00170464">
      <w:rPr>
        <w:b/>
        <w:bCs/>
        <w:i/>
        <w:iCs/>
        <w:noProof/>
        <w:color w:val="646464" w:themeColor="background1"/>
      </w:rPr>
      <w:t>- 1 -</w:t>
    </w:r>
    <w:r w:rsidR="00B024A3" w:rsidRPr="00170464">
      <w:rPr>
        <w:b/>
        <w:bCs/>
        <w:i/>
        <w:iCs/>
        <w:color w:val="646464"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FC887" w14:textId="77777777" w:rsidR="003956B6" w:rsidRDefault="003956B6" w:rsidP="00B024A3">
      <w:pPr>
        <w:spacing w:after="0" w:line="240" w:lineRule="auto"/>
      </w:pPr>
      <w:r>
        <w:separator/>
      </w:r>
    </w:p>
  </w:footnote>
  <w:footnote w:type="continuationSeparator" w:id="0">
    <w:p w14:paraId="7F717C58" w14:textId="77777777" w:rsidR="003956B6" w:rsidRDefault="003956B6" w:rsidP="00B02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9043" w14:textId="71C4576E" w:rsidR="00420F37" w:rsidRDefault="00420F37">
    <w:pPr>
      <w:pStyle w:val="Header"/>
    </w:pPr>
    <w:r>
      <w:rPr>
        <w:noProof/>
      </w:rPr>
      <w:drawing>
        <wp:anchor distT="0" distB="0" distL="114300" distR="114300" simplePos="0" relativeHeight="251658240" behindDoc="1" locked="0" layoutInCell="1" allowOverlap="1" wp14:anchorId="145AF85F" wp14:editId="5F429B0A">
          <wp:simplePos x="0" y="0"/>
          <wp:positionH relativeFrom="page">
            <wp:posOffset>0</wp:posOffset>
          </wp:positionH>
          <wp:positionV relativeFrom="page">
            <wp:posOffset>0</wp:posOffset>
          </wp:positionV>
          <wp:extent cx="5934456" cy="228565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34456" cy="22856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5A9"/>
    <w:multiLevelType w:val="hybridMultilevel"/>
    <w:tmpl w:val="829CFBF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DF27A9"/>
    <w:multiLevelType w:val="hybridMultilevel"/>
    <w:tmpl w:val="68F60C16"/>
    <w:lvl w:ilvl="0" w:tplc="DCB0CFB6">
      <w:start w:val="1"/>
      <w:numFmt w:val="lowerLetter"/>
      <w:pStyle w:val="TermsandConditions-INDENTS"/>
      <w:lvlText w:val="%1."/>
      <w:lvlJc w:val="left"/>
      <w:pPr>
        <w:ind w:left="576" w:hanging="288"/>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90A62DF"/>
    <w:multiLevelType w:val="hybridMultilevel"/>
    <w:tmpl w:val="98FA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E0889"/>
    <w:multiLevelType w:val="hybridMultilevel"/>
    <w:tmpl w:val="57421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34C40"/>
    <w:multiLevelType w:val="hybridMultilevel"/>
    <w:tmpl w:val="E78C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A140E"/>
    <w:multiLevelType w:val="hybridMultilevel"/>
    <w:tmpl w:val="2A14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F29EB"/>
    <w:multiLevelType w:val="hybridMultilevel"/>
    <w:tmpl w:val="78CC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35D7B"/>
    <w:multiLevelType w:val="hybridMultilevel"/>
    <w:tmpl w:val="1FCEA950"/>
    <w:lvl w:ilvl="0" w:tplc="04090019">
      <w:start w:val="1"/>
      <w:numFmt w:val="lowerLetter"/>
      <w:lvlText w:val="%1."/>
      <w:lvlJc w:val="left"/>
      <w:pPr>
        <w:ind w:left="648"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F6E40C8"/>
    <w:multiLevelType w:val="hybridMultilevel"/>
    <w:tmpl w:val="EB74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D3FF8"/>
    <w:multiLevelType w:val="hybridMultilevel"/>
    <w:tmpl w:val="8DDC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85843"/>
    <w:multiLevelType w:val="hybridMultilevel"/>
    <w:tmpl w:val="B07AB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67F1A"/>
    <w:multiLevelType w:val="hybridMultilevel"/>
    <w:tmpl w:val="9BE2D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A5D11"/>
    <w:multiLevelType w:val="hybridMultilevel"/>
    <w:tmpl w:val="52F2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83720"/>
    <w:multiLevelType w:val="hybridMultilevel"/>
    <w:tmpl w:val="78CCCF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B957C4"/>
    <w:multiLevelType w:val="hybridMultilevel"/>
    <w:tmpl w:val="6380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D9673D"/>
    <w:multiLevelType w:val="hybridMultilevel"/>
    <w:tmpl w:val="C94E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F66932"/>
    <w:multiLevelType w:val="hybridMultilevel"/>
    <w:tmpl w:val="EC5408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2"/>
  </w:num>
  <w:num w:numId="4">
    <w:abstractNumId w:val="4"/>
  </w:num>
  <w:num w:numId="5">
    <w:abstractNumId w:val="14"/>
  </w:num>
  <w:num w:numId="6">
    <w:abstractNumId w:val="9"/>
  </w:num>
  <w:num w:numId="7">
    <w:abstractNumId w:val="10"/>
  </w:num>
  <w:num w:numId="8">
    <w:abstractNumId w:val="3"/>
  </w:num>
  <w:num w:numId="9">
    <w:abstractNumId w:val="6"/>
  </w:num>
  <w:num w:numId="10">
    <w:abstractNumId w:val="5"/>
  </w:num>
  <w:num w:numId="11">
    <w:abstractNumId w:val="13"/>
  </w:num>
  <w:num w:numId="12">
    <w:abstractNumId w:val="1"/>
  </w:num>
  <w:num w:numId="13">
    <w:abstractNumId w:val="7"/>
  </w:num>
  <w:num w:numId="14">
    <w:abstractNumId w:val="0"/>
  </w:num>
  <w:num w:numId="15">
    <w:abstractNumId w:val="16"/>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4F"/>
    <w:rsid w:val="00002DA3"/>
    <w:rsid w:val="00004AF4"/>
    <w:rsid w:val="00012CD9"/>
    <w:rsid w:val="00013462"/>
    <w:rsid w:val="00055A22"/>
    <w:rsid w:val="0006228C"/>
    <w:rsid w:val="00064C36"/>
    <w:rsid w:val="000658F0"/>
    <w:rsid w:val="00097655"/>
    <w:rsid w:val="000A3D80"/>
    <w:rsid w:val="000B7075"/>
    <w:rsid w:val="000D6792"/>
    <w:rsid w:val="000D7548"/>
    <w:rsid w:val="000E4262"/>
    <w:rsid w:val="0010645D"/>
    <w:rsid w:val="0014220D"/>
    <w:rsid w:val="001559B2"/>
    <w:rsid w:val="00160847"/>
    <w:rsid w:val="00170464"/>
    <w:rsid w:val="00185137"/>
    <w:rsid w:val="0019421C"/>
    <w:rsid w:val="0023404C"/>
    <w:rsid w:val="0026480B"/>
    <w:rsid w:val="002824E5"/>
    <w:rsid w:val="00282B5F"/>
    <w:rsid w:val="0029182B"/>
    <w:rsid w:val="002B4907"/>
    <w:rsid w:val="002E7225"/>
    <w:rsid w:val="002F0D9E"/>
    <w:rsid w:val="00304372"/>
    <w:rsid w:val="00310781"/>
    <w:rsid w:val="003300D6"/>
    <w:rsid w:val="00335CA9"/>
    <w:rsid w:val="0036142B"/>
    <w:rsid w:val="00365296"/>
    <w:rsid w:val="00375F90"/>
    <w:rsid w:val="003817C9"/>
    <w:rsid w:val="00381AE5"/>
    <w:rsid w:val="00383DAC"/>
    <w:rsid w:val="003956B6"/>
    <w:rsid w:val="003A6E40"/>
    <w:rsid w:val="003E1CE5"/>
    <w:rsid w:val="003E20CC"/>
    <w:rsid w:val="003E4203"/>
    <w:rsid w:val="00416CF1"/>
    <w:rsid w:val="00420F37"/>
    <w:rsid w:val="0043449E"/>
    <w:rsid w:val="00450EDF"/>
    <w:rsid w:val="00482C0D"/>
    <w:rsid w:val="004C7AD0"/>
    <w:rsid w:val="0050376D"/>
    <w:rsid w:val="00507461"/>
    <w:rsid w:val="0052391F"/>
    <w:rsid w:val="005367D9"/>
    <w:rsid w:val="00567051"/>
    <w:rsid w:val="00582A90"/>
    <w:rsid w:val="00584661"/>
    <w:rsid w:val="005A28E3"/>
    <w:rsid w:val="005E7686"/>
    <w:rsid w:val="00600A88"/>
    <w:rsid w:val="00604DE8"/>
    <w:rsid w:val="00607D53"/>
    <w:rsid w:val="0061228F"/>
    <w:rsid w:val="00613E2F"/>
    <w:rsid w:val="00645AD3"/>
    <w:rsid w:val="00645CD6"/>
    <w:rsid w:val="00690158"/>
    <w:rsid w:val="006A775F"/>
    <w:rsid w:val="006B0FD4"/>
    <w:rsid w:val="00704D51"/>
    <w:rsid w:val="00731845"/>
    <w:rsid w:val="00760FCC"/>
    <w:rsid w:val="00762A68"/>
    <w:rsid w:val="00764261"/>
    <w:rsid w:val="00775C35"/>
    <w:rsid w:val="00775EDE"/>
    <w:rsid w:val="00777528"/>
    <w:rsid w:val="007A12B7"/>
    <w:rsid w:val="007A4994"/>
    <w:rsid w:val="007B66D2"/>
    <w:rsid w:val="007C65B2"/>
    <w:rsid w:val="007C7B35"/>
    <w:rsid w:val="007C7C68"/>
    <w:rsid w:val="007F0328"/>
    <w:rsid w:val="007F0B5A"/>
    <w:rsid w:val="007F1713"/>
    <w:rsid w:val="007F1B82"/>
    <w:rsid w:val="008A07F9"/>
    <w:rsid w:val="008C1285"/>
    <w:rsid w:val="008C682A"/>
    <w:rsid w:val="008F7220"/>
    <w:rsid w:val="00904053"/>
    <w:rsid w:val="00923201"/>
    <w:rsid w:val="00925952"/>
    <w:rsid w:val="009279D7"/>
    <w:rsid w:val="0094070B"/>
    <w:rsid w:val="009600D3"/>
    <w:rsid w:val="00972FC7"/>
    <w:rsid w:val="00990DF7"/>
    <w:rsid w:val="00991161"/>
    <w:rsid w:val="009A4E88"/>
    <w:rsid w:val="009C1114"/>
    <w:rsid w:val="009C616D"/>
    <w:rsid w:val="009E5AB2"/>
    <w:rsid w:val="00A0528F"/>
    <w:rsid w:val="00A13512"/>
    <w:rsid w:val="00A259C0"/>
    <w:rsid w:val="00A4400C"/>
    <w:rsid w:val="00A779AD"/>
    <w:rsid w:val="00A87ABB"/>
    <w:rsid w:val="00A93AB9"/>
    <w:rsid w:val="00AB7E00"/>
    <w:rsid w:val="00AE2768"/>
    <w:rsid w:val="00B024A3"/>
    <w:rsid w:val="00B459BF"/>
    <w:rsid w:val="00B5245F"/>
    <w:rsid w:val="00B765EF"/>
    <w:rsid w:val="00B833E5"/>
    <w:rsid w:val="00BB540E"/>
    <w:rsid w:val="00BC6A74"/>
    <w:rsid w:val="00BF377A"/>
    <w:rsid w:val="00C36713"/>
    <w:rsid w:val="00C52611"/>
    <w:rsid w:val="00C74744"/>
    <w:rsid w:val="00C967CA"/>
    <w:rsid w:val="00C96872"/>
    <w:rsid w:val="00CA6977"/>
    <w:rsid w:val="00CA7C8F"/>
    <w:rsid w:val="00CB30C2"/>
    <w:rsid w:val="00CC7011"/>
    <w:rsid w:val="00CE0E7C"/>
    <w:rsid w:val="00CF7D69"/>
    <w:rsid w:val="00D01D0E"/>
    <w:rsid w:val="00D03B14"/>
    <w:rsid w:val="00D0770F"/>
    <w:rsid w:val="00D07A4D"/>
    <w:rsid w:val="00D71A41"/>
    <w:rsid w:val="00D8380D"/>
    <w:rsid w:val="00D83AE9"/>
    <w:rsid w:val="00DE02F1"/>
    <w:rsid w:val="00DE1060"/>
    <w:rsid w:val="00DF46FC"/>
    <w:rsid w:val="00E3454F"/>
    <w:rsid w:val="00E639E6"/>
    <w:rsid w:val="00E71697"/>
    <w:rsid w:val="00E73275"/>
    <w:rsid w:val="00ED6A29"/>
    <w:rsid w:val="00EE0497"/>
    <w:rsid w:val="00EE74BD"/>
    <w:rsid w:val="00EF3D8B"/>
    <w:rsid w:val="00F674E4"/>
    <w:rsid w:val="00F82D00"/>
    <w:rsid w:val="00FA4380"/>
    <w:rsid w:val="00FB05FB"/>
    <w:rsid w:val="00FB6A17"/>
    <w:rsid w:val="00FC7C41"/>
    <w:rsid w:val="00FE3448"/>
    <w:rsid w:val="00FF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26466"/>
  <w15:chartTrackingRefBased/>
  <w15:docId w15:val="{40417241-7F3C-41E8-B33D-51F50637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2B7"/>
    <w:rPr>
      <w:sz w:val="20"/>
    </w:rPr>
  </w:style>
  <w:style w:type="paragraph" w:styleId="Heading1">
    <w:name w:val="heading 1"/>
    <w:basedOn w:val="Normal"/>
    <w:next w:val="Normal"/>
    <w:link w:val="Heading1Char"/>
    <w:uiPriority w:val="9"/>
    <w:qFormat/>
    <w:rsid w:val="00381AE5"/>
    <w:pPr>
      <w:keepNext/>
      <w:keepLines/>
      <w:pBdr>
        <w:bottom w:val="single" w:sz="4" w:space="1" w:color="244061" w:themeColor="accent1"/>
      </w:pBdr>
      <w:spacing w:before="240" w:after="0"/>
      <w:outlineLvl w:val="0"/>
    </w:pPr>
    <w:rPr>
      <w:rFonts w:eastAsiaTheme="majorEastAsia" w:cstheme="majorBidi"/>
      <w:color w:val="244061" w:themeColor="accent1"/>
      <w:sz w:val="32"/>
      <w:szCs w:val="32"/>
    </w:rPr>
  </w:style>
  <w:style w:type="paragraph" w:styleId="Heading2">
    <w:name w:val="heading 2"/>
    <w:basedOn w:val="Normal"/>
    <w:next w:val="Normal"/>
    <w:link w:val="Heading2Char"/>
    <w:uiPriority w:val="9"/>
    <w:unhideWhenUsed/>
    <w:qFormat/>
    <w:rsid w:val="007C7C68"/>
    <w:pPr>
      <w:keepNext/>
      <w:keepLines/>
      <w:spacing w:before="40" w:after="0"/>
      <w:outlineLvl w:val="1"/>
    </w:pPr>
    <w:rPr>
      <w:rFonts w:eastAsiaTheme="majorEastAsia" w:cstheme="majorBidi"/>
      <w:color w:val="244061" w:themeColor="accent1"/>
      <w:sz w:val="28"/>
      <w:szCs w:val="26"/>
    </w:rPr>
  </w:style>
  <w:style w:type="paragraph" w:styleId="Heading3">
    <w:name w:val="heading 3"/>
    <w:basedOn w:val="Normal"/>
    <w:next w:val="Normal"/>
    <w:link w:val="Heading3Char"/>
    <w:uiPriority w:val="9"/>
    <w:unhideWhenUsed/>
    <w:qFormat/>
    <w:rsid w:val="00335CA9"/>
    <w:pPr>
      <w:keepNext/>
      <w:keepLines/>
      <w:spacing w:before="40" w:after="0"/>
      <w:outlineLvl w:val="2"/>
    </w:pPr>
    <w:rPr>
      <w:rFonts w:asciiTheme="majorHAnsi" w:eastAsiaTheme="majorEastAsia" w:hAnsiTheme="majorHAnsi" w:cstheme="majorBidi"/>
      <w:color w:val="244061"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S-YourCompanyName">
    <w:name w:val="SS-Your Company Name"/>
    <w:basedOn w:val="DefaultParagraphFont"/>
    <w:uiPriority w:val="1"/>
    <w:qFormat/>
    <w:rsid w:val="007C7C68"/>
    <w:rPr>
      <w:color w:val="auto"/>
    </w:rPr>
  </w:style>
  <w:style w:type="character" w:customStyle="1" w:styleId="SS-ClientName">
    <w:name w:val="SS-Client Name"/>
    <w:basedOn w:val="SS-YourCompanyName"/>
    <w:uiPriority w:val="1"/>
    <w:qFormat/>
    <w:rsid w:val="007C7C68"/>
    <w:rPr>
      <w:color w:val="auto"/>
    </w:rPr>
  </w:style>
  <w:style w:type="paragraph" w:styleId="Header">
    <w:name w:val="header"/>
    <w:basedOn w:val="Normal"/>
    <w:link w:val="HeaderChar"/>
    <w:uiPriority w:val="99"/>
    <w:unhideWhenUsed/>
    <w:rsid w:val="00B02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A3"/>
    <w:rPr>
      <w:sz w:val="20"/>
    </w:rPr>
  </w:style>
  <w:style w:type="paragraph" w:styleId="Footer">
    <w:name w:val="footer"/>
    <w:basedOn w:val="Normal"/>
    <w:link w:val="FooterChar"/>
    <w:uiPriority w:val="99"/>
    <w:unhideWhenUsed/>
    <w:rsid w:val="00B02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A3"/>
    <w:rPr>
      <w:sz w:val="20"/>
    </w:rPr>
  </w:style>
  <w:style w:type="character" w:customStyle="1" w:styleId="Heading1Char">
    <w:name w:val="Heading 1 Char"/>
    <w:basedOn w:val="DefaultParagraphFont"/>
    <w:link w:val="Heading1"/>
    <w:uiPriority w:val="9"/>
    <w:rsid w:val="00381AE5"/>
    <w:rPr>
      <w:rFonts w:eastAsiaTheme="majorEastAsia" w:cstheme="majorBidi"/>
      <w:color w:val="244061" w:themeColor="accent1"/>
      <w:sz w:val="32"/>
      <w:szCs w:val="32"/>
    </w:rPr>
  </w:style>
  <w:style w:type="character" w:customStyle="1" w:styleId="Heading2Char">
    <w:name w:val="Heading 2 Char"/>
    <w:basedOn w:val="DefaultParagraphFont"/>
    <w:link w:val="Heading2"/>
    <w:uiPriority w:val="9"/>
    <w:rsid w:val="007C7C68"/>
    <w:rPr>
      <w:rFonts w:eastAsiaTheme="majorEastAsia" w:cstheme="majorBidi"/>
      <w:color w:val="244061" w:themeColor="accent1"/>
      <w:sz w:val="28"/>
      <w:szCs w:val="26"/>
    </w:rPr>
  </w:style>
  <w:style w:type="paragraph" w:styleId="ListParagraph">
    <w:name w:val="List Paragraph"/>
    <w:basedOn w:val="Normal"/>
    <w:uiPriority w:val="34"/>
    <w:qFormat/>
    <w:rsid w:val="007C7C68"/>
    <w:pPr>
      <w:ind w:left="720"/>
      <w:contextualSpacing/>
    </w:pPr>
  </w:style>
  <w:style w:type="table" w:styleId="TableGrid">
    <w:name w:val="Table Grid"/>
    <w:basedOn w:val="TableNormal"/>
    <w:uiPriority w:val="39"/>
    <w:rsid w:val="00185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35CA9"/>
    <w:rPr>
      <w:rFonts w:asciiTheme="majorHAnsi" w:eastAsiaTheme="majorEastAsia" w:hAnsiTheme="majorHAnsi" w:cstheme="majorBidi"/>
      <w:color w:val="244061" w:themeColor="accent1"/>
      <w:sz w:val="24"/>
      <w:szCs w:val="24"/>
    </w:rPr>
  </w:style>
  <w:style w:type="character" w:styleId="Strong">
    <w:name w:val="Strong"/>
    <w:aliases w:val="Strong P"/>
    <w:basedOn w:val="DefaultParagraphFont"/>
    <w:uiPriority w:val="22"/>
    <w:qFormat/>
    <w:rsid w:val="002F0D9E"/>
    <w:rPr>
      <w:rFonts w:ascii="Source Sans Pro" w:hAnsi="Source Sans Pro"/>
      <w:b/>
      <w:bCs/>
      <w:i w:val="0"/>
      <w:color w:val="285C6D"/>
    </w:rPr>
  </w:style>
  <w:style w:type="paragraph" w:customStyle="1" w:styleId="SubheadlinenotonTOC">
    <w:name w:val="Subheadline not on TOC"/>
    <w:basedOn w:val="Normal"/>
    <w:next w:val="Subtitle"/>
    <w:autoRedefine/>
    <w:qFormat/>
    <w:rsid w:val="00097655"/>
    <w:pPr>
      <w:spacing w:before="20" w:after="120" w:line="240" w:lineRule="auto"/>
    </w:pPr>
    <w:rPr>
      <w:rFonts w:ascii="Source Sans Pro" w:eastAsia="Calibri" w:hAnsi="Source Sans Pro" w:cs="Times New Roman"/>
      <w:color w:val="285C6D"/>
      <w:sz w:val="22"/>
    </w:rPr>
  </w:style>
  <w:style w:type="paragraph" w:styleId="Subtitle">
    <w:name w:val="Subtitle"/>
    <w:basedOn w:val="Normal"/>
    <w:next w:val="Normal"/>
    <w:link w:val="SubtitleChar"/>
    <w:uiPriority w:val="11"/>
    <w:qFormat/>
    <w:rsid w:val="00097655"/>
    <w:pPr>
      <w:numPr>
        <w:ilvl w:val="1"/>
      </w:numPr>
    </w:pPr>
    <w:rPr>
      <w:rFonts w:eastAsiaTheme="minorEastAsia"/>
      <w:color w:val="FFFFFF" w:themeColor="text1" w:themeTint="A5"/>
      <w:spacing w:val="15"/>
      <w:sz w:val="22"/>
    </w:rPr>
  </w:style>
  <w:style w:type="character" w:customStyle="1" w:styleId="SubtitleChar">
    <w:name w:val="Subtitle Char"/>
    <w:basedOn w:val="DefaultParagraphFont"/>
    <w:link w:val="Subtitle"/>
    <w:uiPriority w:val="11"/>
    <w:rsid w:val="00097655"/>
    <w:rPr>
      <w:rFonts w:eastAsiaTheme="minorEastAsia"/>
      <w:color w:val="FFFFFF" w:themeColor="text1" w:themeTint="A5"/>
      <w:spacing w:val="15"/>
    </w:rPr>
  </w:style>
  <w:style w:type="paragraph" w:customStyle="1" w:styleId="TermsandConditions">
    <w:name w:val="Terms and Conditions"/>
    <w:basedOn w:val="Normal"/>
    <w:qFormat/>
    <w:rsid w:val="00990DF7"/>
    <w:pPr>
      <w:tabs>
        <w:tab w:val="left" w:pos="270"/>
      </w:tabs>
      <w:spacing w:after="60" w:line="240" w:lineRule="auto"/>
      <w:jc w:val="both"/>
    </w:pPr>
    <w:rPr>
      <w:rFonts w:ascii="Source Sans Pro" w:eastAsia="Calibri" w:hAnsi="Source Sans Pro" w:cs="Calibri"/>
      <w:color w:val="000000"/>
      <w:sz w:val="12"/>
      <w:szCs w:val="12"/>
    </w:rPr>
  </w:style>
  <w:style w:type="paragraph" w:customStyle="1" w:styleId="TermsandConditions-INDENTS">
    <w:name w:val="Terms and Conditions - INDENTS"/>
    <w:basedOn w:val="TermsandConditions"/>
    <w:qFormat/>
    <w:rsid w:val="00990DF7"/>
    <w:pPr>
      <w:numPr>
        <w:numId w:val="12"/>
      </w:numPr>
    </w:pPr>
  </w:style>
  <w:style w:type="paragraph" w:styleId="TOCHeading">
    <w:name w:val="TOC Heading"/>
    <w:basedOn w:val="Heading1"/>
    <w:next w:val="Normal"/>
    <w:uiPriority w:val="39"/>
    <w:unhideWhenUsed/>
    <w:qFormat/>
    <w:rsid w:val="00C36713"/>
    <w:pPr>
      <w:pBdr>
        <w:bottom w:val="none" w:sz="0" w:space="0" w:color="auto"/>
      </w:pBdr>
      <w:outlineLvl w:val="9"/>
    </w:pPr>
    <w:rPr>
      <w:rFonts w:asciiTheme="majorHAnsi" w:hAnsiTheme="majorHAnsi"/>
      <w:color w:val="1B2F48" w:themeColor="accent1" w:themeShade="BF"/>
    </w:rPr>
  </w:style>
  <w:style w:type="paragraph" w:styleId="TOC1">
    <w:name w:val="toc 1"/>
    <w:basedOn w:val="Normal"/>
    <w:next w:val="Normal"/>
    <w:autoRedefine/>
    <w:uiPriority w:val="39"/>
    <w:unhideWhenUsed/>
    <w:rsid w:val="00C36713"/>
    <w:pPr>
      <w:spacing w:before="120" w:after="0" w:line="240" w:lineRule="auto"/>
    </w:pPr>
    <w:rPr>
      <w:b/>
      <w:color w:val="244061" w:themeColor="accent1"/>
    </w:rPr>
  </w:style>
  <w:style w:type="paragraph" w:styleId="TOC2">
    <w:name w:val="toc 2"/>
    <w:basedOn w:val="Normal"/>
    <w:next w:val="Normal"/>
    <w:autoRedefine/>
    <w:uiPriority w:val="39"/>
    <w:unhideWhenUsed/>
    <w:rsid w:val="00C36713"/>
    <w:pPr>
      <w:spacing w:after="0" w:line="240" w:lineRule="auto"/>
      <w:ind w:left="202"/>
    </w:pPr>
  </w:style>
  <w:style w:type="paragraph" w:styleId="TOC3">
    <w:name w:val="toc 3"/>
    <w:basedOn w:val="Normal"/>
    <w:next w:val="Normal"/>
    <w:autoRedefine/>
    <w:uiPriority w:val="39"/>
    <w:unhideWhenUsed/>
    <w:rsid w:val="00C36713"/>
    <w:pPr>
      <w:spacing w:after="100"/>
      <w:ind w:left="400"/>
    </w:pPr>
  </w:style>
  <w:style w:type="character" w:styleId="Hyperlink">
    <w:name w:val="Hyperlink"/>
    <w:basedOn w:val="DefaultParagraphFont"/>
    <w:uiPriority w:val="99"/>
    <w:unhideWhenUsed/>
    <w:rsid w:val="00C36713"/>
    <w:rPr>
      <w:color w:val="0563C1" w:themeColor="hyperlink"/>
      <w:u w:val="single"/>
    </w:rPr>
  </w:style>
  <w:style w:type="character" w:styleId="UnresolvedMention">
    <w:name w:val="Unresolved Mention"/>
    <w:basedOn w:val="DefaultParagraphFont"/>
    <w:uiPriority w:val="99"/>
    <w:semiHidden/>
    <w:unhideWhenUsed/>
    <w:rsid w:val="00FB05FB"/>
    <w:rPr>
      <w:color w:val="605E5C"/>
      <w:shd w:val="clear" w:color="auto" w:fill="E1DFDD"/>
    </w:rPr>
  </w:style>
  <w:style w:type="character" w:styleId="CommentReference">
    <w:name w:val="annotation reference"/>
    <w:basedOn w:val="DefaultParagraphFont"/>
    <w:uiPriority w:val="99"/>
    <w:semiHidden/>
    <w:unhideWhenUsed/>
    <w:rsid w:val="00FB6A17"/>
    <w:rPr>
      <w:sz w:val="16"/>
      <w:szCs w:val="16"/>
    </w:rPr>
  </w:style>
  <w:style w:type="paragraph" w:styleId="CommentText">
    <w:name w:val="annotation text"/>
    <w:basedOn w:val="Normal"/>
    <w:link w:val="CommentTextChar"/>
    <w:uiPriority w:val="99"/>
    <w:semiHidden/>
    <w:unhideWhenUsed/>
    <w:rsid w:val="00FB6A17"/>
    <w:pPr>
      <w:spacing w:line="240" w:lineRule="auto"/>
    </w:pPr>
    <w:rPr>
      <w:szCs w:val="20"/>
    </w:rPr>
  </w:style>
  <w:style w:type="character" w:customStyle="1" w:styleId="CommentTextChar">
    <w:name w:val="Comment Text Char"/>
    <w:basedOn w:val="DefaultParagraphFont"/>
    <w:link w:val="CommentText"/>
    <w:uiPriority w:val="99"/>
    <w:semiHidden/>
    <w:rsid w:val="00FB6A17"/>
    <w:rPr>
      <w:sz w:val="20"/>
      <w:szCs w:val="20"/>
    </w:rPr>
  </w:style>
  <w:style w:type="paragraph" w:styleId="CommentSubject">
    <w:name w:val="annotation subject"/>
    <w:basedOn w:val="CommentText"/>
    <w:next w:val="CommentText"/>
    <w:link w:val="CommentSubjectChar"/>
    <w:uiPriority w:val="99"/>
    <w:semiHidden/>
    <w:unhideWhenUsed/>
    <w:rsid w:val="00FB6A17"/>
    <w:rPr>
      <w:b/>
      <w:bCs/>
    </w:rPr>
  </w:style>
  <w:style w:type="character" w:customStyle="1" w:styleId="CommentSubjectChar">
    <w:name w:val="Comment Subject Char"/>
    <w:basedOn w:val="CommentTextChar"/>
    <w:link w:val="CommentSubject"/>
    <w:uiPriority w:val="99"/>
    <w:semiHidden/>
    <w:rsid w:val="00FB6A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CM One">
      <a:dk1>
        <a:srgbClr val="FFFFFF"/>
      </a:dk1>
      <a:lt1>
        <a:srgbClr val="646464"/>
      </a:lt1>
      <a:dk2>
        <a:srgbClr val="FFFFFF"/>
      </a:dk2>
      <a:lt2>
        <a:srgbClr val="244061"/>
      </a:lt2>
      <a:accent1>
        <a:srgbClr val="244061"/>
      </a:accent1>
      <a:accent2>
        <a:srgbClr val="F15A29"/>
      </a:accent2>
      <a:accent3>
        <a:srgbClr val="00C4FF"/>
      </a:accent3>
      <a:accent4>
        <a:srgbClr val="D7DF23"/>
      </a:accent4>
      <a:accent5>
        <a:srgbClr val="646464"/>
      </a:accent5>
      <a:accent6>
        <a:srgbClr val="92278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A3CA5-8217-4E0D-8168-04155896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6290</Words>
  <Characters>35855</Characters>
  <Application>Microsoft Office Word</Application>
  <DocSecurity>0</DocSecurity>
  <Lines>298</Lines>
  <Paragraphs>84</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Executive Overview</vt:lpstr>
      <vt:lpstr>    Highlights of This Proposal</vt:lpstr>
      <vt:lpstr>    &lt;&lt;Your Company&gt;&gt;’s Commitment to &lt;&lt;Client Name&gt;&gt;</vt:lpstr>
      <vt:lpstr>    We Understand Your Business</vt:lpstr>
      <vt:lpstr>    Our 100% Uptime Promise</vt:lpstr>
      <vt:lpstr>    What You Can Expect from Us</vt:lpstr>
      <vt:lpstr>    &lt;&lt;Client Name&gt;&gt; Care—Whatever You Need, Whenever You Need It </vt:lpstr>
      <vt:lpstr>    Comprehensive Services to Deliver True Value</vt:lpstr>
      <vt:lpstr>&lt;&lt;Your Company&gt;&gt;’s Phone System Support Capabilities</vt:lpstr>
      <vt:lpstr>    Multiple Levels of Support</vt:lpstr>
      <vt:lpstr>    Performance Guarantees</vt:lpstr>
      <vt:lpstr>    Maintenance and Asset Inventory</vt:lpstr>
      <vt:lpstr>User and Device Support Plans</vt:lpstr>
      <vt:lpstr>    Support Overview</vt:lpstr>
      <vt:lpstr>    Performance Guarantees</vt:lpstr>
      <vt:lpstr>        100% Uptime</vt:lpstr>
      <vt:lpstr>        Emergency Remote Response SLA</vt:lpstr>
      <vt:lpstr>        Emergency On-Site Response SLA</vt:lpstr>
      <vt:lpstr>    Support Coverage</vt:lpstr>
      <vt:lpstr>        Remote Support During Business Hours</vt:lpstr>
      <vt:lpstr>        On-Site Support During Business Hours</vt:lpstr>
      <vt:lpstr>        On-Site and Remote Emergency Support Outside Business Hours</vt:lpstr>
      <vt:lpstr>    Monitoring and Security</vt:lpstr>
      <vt:lpstr>        Monitor Phone System Security and Performance</vt:lpstr>
      <vt:lpstr>        Asset and Warranty/Service Contract Management</vt:lpstr>
      <vt:lpstr>    User and Device Support</vt:lpstr>
      <vt:lpstr>        Assigned Account Manager</vt:lpstr>
      <vt:lpstr>        Online Trouble Ticket Management</vt:lpstr>
      <vt:lpstr>        Manage Phone System User Security</vt:lpstr>
      <vt:lpstr>        Project Work</vt:lpstr>
      <vt:lpstr>Solution Details </vt:lpstr>
      <vt:lpstr>    Primary Project Objectives</vt:lpstr>
      <vt:lpstr>    System Components</vt:lpstr>
      <vt:lpstr>Implementation Process</vt:lpstr>
      <vt:lpstr>    Preparation Tasks</vt:lpstr>
      <vt:lpstr>    Call Flow Testing</vt:lpstr>
      <vt:lpstr>    Post-Implementation Tasks</vt:lpstr>
      <vt:lpstr>&lt;&lt;Client Name&gt;&gt; Responsibilities</vt:lpstr>
      <vt:lpstr>    &lt;&lt;Your Company&gt;&gt; Assumptions </vt:lpstr>
      <vt:lpstr>Phone System Implementation Cost </vt:lpstr>
      <vt:lpstr>    Engineering Services and Hardware Costs</vt:lpstr>
      <vt:lpstr>    Ongoing System Fees</vt:lpstr>
      <vt:lpstr>    Ongoing Management Fees</vt:lpstr>
      <vt:lpstr>    Term and Prepayment Discounts</vt:lpstr>
      <vt:lpstr>Solution Approval</vt:lpstr>
      <vt:lpstr>Payment Method</vt:lpstr>
      <vt:lpstr>Terms and Conditions</vt:lpstr>
    </vt:vector>
  </TitlesOfParts>
  <Company/>
  <LinksUpToDate>false</LinksUpToDate>
  <CharactersWithSpaces>42061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Scheer</dc:creator>
  <cp:keywords/>
  <dc:description/>
  <cp:lastModifiedBy>Jennifer Scheer</cp:lastModifiedBy>
  <cp:revision>5</cp:revision>
  <dcterms:created xsi:type="dcterms:W3CDTF">2022-02-10T19:57:00Z</dcterms:created>
  <dcterms:modified xsi:type="dcterms:W3CDTF">2022-02-11T17:05:00Z</dcterms:modified>
</cp:coreProperties>
</file>